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D55E3" w14:textId="77777777" w:rsidR="007018F4" w:rsidRDefault="006A2086" w:rsidP="006A2086">
      <w:pPr>
        <w:shd w:val="clear" w:color="auto" w:fill="FFFFFF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val="en-US" w:eastAsia="ru-RU"/>
        </w:rPr>
        <w:drawing>
          <wp:anchor distT="0" distB="0" distL="114300" distR="114300" simplePos="0" relativeHeight="2" behindDoc="0" locked="0" layoutInCell="1" allowOverlap="1" wp14:anchorId="5030C554" wp14:editId="7A0F1249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121535" cy="1887220"/>
            <wp:effectExtent l="0" t="0" r="0" b="0"/>
            <wp:wrapSquare wrapText="bothSides"/>
            <wp:docPr id="1" name="Picture" descr="Macintosh HD:Users:nataliazharova:Desktop:Премия:re6fwd:logo_stolich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Macintosh HD:Users:nataliazharova:Desktop:Премия:re6fwd:logo_stolichni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6"/>
          <w:szCs w:val="26"/>
        </w:rPr>
        <w:t xml:space="preserve">Положение о проведении Премии </w:t>
      </w:r>
    </w:p>
    <w:p w14:paraId="2FD4B005" w14:textId="77777777" w:rsidR="007018F4" w:rsidRDefault="006A2086" w:rsidP="006A2086">
      <w:pPr>
        <w:shd w:val="clear" w:color="auto" w:fill="FFFFFF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банкетных площадок Москвы и Подмосковья</w:t>
      </w:r>
    </w:p>
    <w:p w14:paraId="0D717F65" w14:textId="77777777" w:rsidR="007018F4" w:rsidRDefault="006A2086" w:rsidP="006A2086">
      <w:pPr>
        <w:shd w:val="clear" w:color="auto" w:fill="FFFFFF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«Столичный банкет», </w:t>
      </w:r>
    </w:p>
    <w:p w14:paraId="5630F56B" w14:textId="77777777" w:rsidR="007018F4" w:rsidRDefault="006A2086" w:rsidP="006A2086">
      <w:pPr>
        <w:shd w:val="clear" w:color="auto" w:fill="FFFFFF"/>
        <w:ind w:left="-284"/>
        <w:jc w:val="right"/>
      </w:pPr>
      <w:r>
        <w:rPr>
          <w:rFonts w:ascii="Times New Roman" w:hAnsi="Times New Roman"/>
          <w:b/>
          <w:bCs/>
          <w:sz w:val="26"/>
          <w:szCs w:val="26"/>
        </w:rPr>
        <w:t xml:space="preserve">учрежденной порталом </w:t>
      </w:r>
      <w:hyperlink r:id="rId7">
        <w:r>
          <w:rPr>
            <w:rStyle w:val="-"/>
            <w:rFonts w:ascii="Times New Roman" w:hAnsi="Times New Roman"/>
            <w:b/>
            <w:bCs/>
            <w:color w:val="00000A"/>
            <w:sz w:val="26"/>
            <w:szCs w:val="26"/>
          </w:rPr>
          <w:t>www.4banket.ru</w:t>
        </w:r>
      </w:hyperlink>
    </w:p>
    <w:p w14:paraId="2F43FEC3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</w:p>
    <w:p w14:paraId="5E91401A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</w:p>
    <w:p w14:paraId="0555074E" w14:textId="77777777" w:rsidR="007018F4" w:rsidRDefault="007018F4" w:rsidP="006A2086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2A05F75B" w14:textId="77777777" w:rsidR="007018F4" w:rsidRDefault="007018F4" w:rsidP="006A2086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06C407EF" w14:textId="77777777" w:rsidR="006A2086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u w:val="single"/>
        </w:rPr>
      </w:pPr>
    </w:p>
    <w:p w14:paraId="41EF247E" w14:textId="3F936F8D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u w:val="single"/>
        </w:rPr>
        <w:t>Учредитель и организатор конкурса</w:t>
      </w:r>
      <w:r>
        <w:rPr>
          <w:rFonts w:ascii="Times New Roman" w:hAnsi="Times New Roman"/>
        </w:rPr>
        <w:t xml:space="preserve">: Общество с ограниченной  ответственностью </w:t>
      </w:r>
      <w:r w:rsidR="00AF0C85">
        <w:rPr>
          <w:rFonts w:ascii="Times New Roman" w:hAnsi="Times New Roman"/>
        </w:rPr>
        <w:t>«КРОКУС ИВЕНТ</w:t>
      </w:r>
      <w:r>
        <w:rPr>
          <w:rFonts w:ascii="Times New Roman" w:hAnsi="Times New Roman"/>
        </w:rPr>
        <w:t>» (далее – Организатор).</w:t>
      </w:r>
    </w:p>
    <w:p w14:paraId="0E57C5BA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среди  ресторанов, банкетных залов, отелей, кафе, ночных клубов, выставочных и конференц-площадок, которые предоставляют услуги по организации банкетов, фуршетов, торжественных приемов и деловых мероприятий на территории Москвы и Московской области  и, которые  хотели бы заявить о своих услугах рынку организаторов мероприятий и заказчикам специальных событий, как об интересных, соответствующих по цене и качеству площадках.</w:t>
      </w:r>
    </w:p>
    <w:p w14:paraId="58491CC7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Премия «Столичный банкет» - начиная с 2016 года является ежегодным событием.</w:t>
      </w:r>
    </w:p>
    <w:p w14:paraId="07E1DE94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</w:p>
    <w:p w14:paraId="7F2496E6" w14:textId="77777777" w:rsidR="007018F4" w:rsidRDefault="006A2086" w:rsidP="006A2086">
      <w:pPr>
        <w:pStyle w:val="aa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Общие положения</w:t>
      </w:r>
    </w:p>
    <w:p w14:paraId="39BDEC2B" w14:textId="77777777" w:rsidR="007018F4" w:rsidRDefault="007018F4" w:rsidP="006A2086">
      <w:pPr>
        <w:pStyle w:val="aa"/>
        <w:shd w:val="clear" w:color="auto" w:fill="FFFFFF"/>
        <w:ind w:left="76"/>
        <w:jc w:val="both"/>
        <w:rPr>
          <w:rFonts w:ascii="Times New Roman" w:hAnsi="Times New Roman"/>
          <w:b/>
          <w:bCs/>
        </w:rPr>
      </w:pPr>
    </w:p>
    <w:p w14:paraId="4619F5C7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1.1 Сфера применения настоящего Положения</w:t>
      </w:r>
    </w:p>
    <w:p w14:paraId="6CF6AA0F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применяется при проведении конкурса «Столичный банкет» (далее Конкурса).</w:t>
      </w:r>
    </w:p>
    <w:p w14:paraId="4DE6E853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</w:p>
    <w:p w14:paraId="2E6BA121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1.2 Основные цели конкурса:</w:t>
      </w:r>
    </w:p>
    <w:p w14:paraId="721134D2" w14:textId="77777777" w:rsidR="007018F4" w:rsidRDefault="006A2086" w:rsidP="006A2086">
      <w:pPr>
        <w:pStyle w:val="aa"/>
        <w:shd w:val="clear" w:color="auto" w:fill="FFFFFF"/>
        <w:tabs>
          <w:tab w:val="left" w:pos="284"/>
          <w:tab w:val="left" w:pos="426"/>
        </w:tabs>
        <w:ind w:left="426" w:hanging="7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1.2.1   Выявление лучших событийных площадок Москвы и Московской области по номинациям;</w:t>
      </w:r>
    </w:p>
    <w:p w14:paraId="19244138" w14:textId="77777777" w:rsidR="007018F4" w:rsidRDefault="006A2086" w:rsidP="006A2086">
      <w:pPr>
        <w:pStyle w:val="aa"/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Информирование потенциальных заказчиков о лучших предложениях по определенным параметрам, представленным в голосовании в каждой номинации;</w:t>
      </w:r>
    </w:p>
    <w:p w14:paraId="1EE6CE99" w14:textId="77777777" w:rsidR="007018F4" w:rsidRDefault="006A2086" w:rsidP="006A2086">
      <w:pPr>
        <w:pStyle w:val="aa"/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Определение лучших площадок в своих номинациях для установления эталона, к которому следует стремиться в развитии бизнеса;</w:t>
      </w:r>
    </w:p>
    <w:p w14:paraId="1790817A" w14:textId="77777777" w:rsidR="007018F4" w:rsidRDefault="006A2086" w:rsidP="006A2086">
      <w:pPr>
        <w:pStyle w:val="aa"/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Создание диалога между представителями площадок и заказчиками событий для увеличения качества обслуживания и расширения спектра предоставляемых площадками услуг.</w:t>
      </w:r>
    </w:p>
    <w:p w14:paraId="1DC3DA26" w14:textId="77777777" w:rsidR="007018F4" w:rsidRDefault="006A2086" w:rsidP="006A2086">
      <w:pPr>
        <w:pStyle w:val="aa"/>
        <w:numPr>
          <w:ilvl w:val="2"/>
          <w:numId w:val="2"/>
        </w:numPr>
        <w:shd w:val="clear" w:color="auto" w:fill="FFFFFF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Награда, которую получают победители Конкурса среди событийных площадок Москвы и Московской област</w:t>
      </w:r>
      <w:r>
        <w:t>и,</w:t>
      </w:r>
      <w:r>
        <w:rPr>
          <w:rFonts w:ascii="Times New Roman" w:hAnsi="Times New Roman"/>
          <w:lang w:val="en-US"/>
        </w:rPr>
        <w:t xml:space="preserve"> отмечает высокое качество обслуживания и соответствие заявленным стандартам.</w:t>
      </w:r>
    </w:p>
    <w:p w14:paraId="7D949973" w14:textId="77777777" w:rsidR="007018F4" w:rsidRDefault="007018F4" w:rsidP="006A2086">
      <w:pPr>
        <w:pStyle w:val="aa"/>
        <w:shd w:val="clear" w:color="auto" w:fill="FFFFFF"/>
        <w:ind w:left="338"/>
        <w:jc w:val="both"/>
        <w:rPr>
          <w:rFonts w:ascii="Times New Roman" w:hAnsi="Times New Roman"/>
          <w:lang w:val="en-US"/>
        </w:rPr>
      </w:pPr>
    </w:p>
    <w:p w14:paraId="48CFD314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1.4 Основные понятия, используемые в настоящем Положении</w:t>
      </w:r>
    </w:p>
    <w:p w14:paraId="67E17B4F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настоящем положении используются следующие основные понятия:</w:t>
      </w:r>
    </w:p>
    <w:p w14:paraId="504465C2" w14:textId="77777777" w:rsidR="007018F4" w:rsidRDefault="006A2086" w:rsidP="006A2086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Конкурс «Столичный банкет» </w:t>
      </w:r>
      <w:r>
        <w:rPr>
          <w:rFonts w:ascii="Times New Roman" w:hAnsi="Times New Roman"/>
        </w:rPr>
        <w:t xml:space="preserve">— Первый конкурс, присуждающий награды юридическим лицам,  в лице владельцев и(или) управляющих событийными площадками. </w:t>
      </w:r>
    </w:p>
    <w:p w14:paraId="6B009811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«Событийная площадка</w:t>
      </w:r>
      <w:r>
        <w:rPr>
          <w:rFonts w:ascii="Times New Roman" w:hAnsi="Times New Roman"/>
          <w:b/>
          <w:bCs/>
        </w:rPr>
        <w:t xml:space="preserve">» </w:t>
      </w:r>
      <w:r>
        <w:rPr>
          <w:rFonts w:ascii="Times New Roman" w:hAnsi="Times New Roman"/>
          <w:b/>
          <w:bCs/>
          <w:lang w:val="en-US"/>
        </w:rPr>
        <w:t xml:space="preserve">- участник Конкурса </w:t>
      </w: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  <w:bCs/>
        </w:rPr>
        <w:t>любое заведение,  имеющее</w:t>
      </w:r>
      <w:r>
        <w:t xml:space="preserve"> </w:t>
      </w:r>
      <w:r>
        <w:rPr>
          <w:rFonts w:ascii="Times New Roman" w:hAnsi="Times New Roman"/>
          <w:bCs/>
        </w:rPr>
        <w:t>возможность принять частное, корпоративное или деловое мероприятие,  заявка которого на участие в Конкурсе принята Оргкомитетом.</w:t>
      </w:r>
    </w:p>
    <w:p w14:paraId="10D6C727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Оргкомитет </w:t>
      </w:r>
      <w:r>
        <w:rPr>
          <w:rFonts w:ascii="Times New Roman" w:hAnsi="Times New Roman"/>
        </w:rPr>
        <w:t>— компания учредитель Конкурса и компания партнер-организатор Конкурса.</w:t>
      </w:r>
    </w:p>
    <w:p w14:paraId="1AA2EA21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Экспертный Совет</w:t>
      </w:r>
      <w:r>
        <w:rPr>
          <w:rFonts w:ascii="Times New Roman" w:hAnsi="Times New Roman"/>
        </w:rPr>
        <w:t xml:space="preserve"> — группа лиц, осуществляющая заключительную оценку участников по результатам открытого голосования в сети Интернет и определяющая </w:t>
      </w:r>
      <w:r>
        <w:rPr>
          <w:rFonts w:ascii="Times New Roman" w:hAnsi="Times New Roman"/>
        </w:rPr>
        <w:lastRenderedPageBreak/>
        <w:t xml:space="preserve">победителей конкурса. В состав экспертного Совета входят руководители ведущих </w:t>
      </w:r>
      <w:r>
        <w:rPr>
          <w:rFonts w:ascii="Times New Roman" w:hAnsi="Times New Roman"/>
          <w:lang w:val="en-US"/>
        </w:rPr>
        <w:t>event-агентств, hr- и маркетинг-директора крупнейших российских компаний, ресторанные критики, издатели и редакторы крупнейших российских специализированных изданий в направлении HoReCa</w:t>
      </w:r>
      <w:r>
        <w:rPr>
          <w:rFonts w:ascii="Times New Roman" w:hAnsi="Times New Roman"/>
        </w:rPr>
        <w:t>, продюссеры и звезды шоу-бизнеса.</w:t>
      </w:r>
    </w:p>
    <w:p w14:paraId="76FCA7FC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Заявка на участие в конкурсе </w:t>
      </w:r>
      <w:r>
        <w:rPr>
          <w:rFonts w:ascii="Times New Roman" w:hAnsi="Times New Roman"/>
        </w:rPr>
        <w:t>– форма, разработанная Учредителем Конкурса с перечнем номинаций, критериями номинирования и оценки, в которых площадка-участник изъявляет желание номинироваться.</w:t>
      </w:r>
    </w:p>
    <w:p w14:paraId="55C570FF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Награды</w:t>
      </w:r>
      <w:r>
        <w:rPr>
          <w:rFonts w:ascii="Times New Roman" w:hAnsi="Times New Roman"/>
        </w:rPr>
        <w:t> — призы, вручаемые победителям и номинантам Конкурса.</w:t>
      </w:r>
    </w:p>
    <w:p w14:paraId="128CC99F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</w:p>
    <w:p w14:paraId="3E1F8A37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1.5 Основные принципы конкурса:</w:t>
      </w:r>
    </w:p>
    <w:p w14:paraId="5B063553" w14:textId="77777777" w:rsidR="007018F4" w:rsidRDefault="006A2086" w:rsidP="006A2086">
      <w:pPr>
        <w:shd w:val="clear" w:color="auto" w:fill="FFFFFF"/>
        <w:ind w:left="426" w:hanging="710"/>
        <w:jc w:val="both"/>
      </w:pPr>
      <w:r>
        <w:rPr>
          <w:rFonts w:ascii="Times New Roman" w:hAnsi="Times New Roman"/>
          <w:lang w:val="en-US"/>
        </w:rPr>
        <w:t xml:space="preserve">1.5.1 Настоящее положение определяет основополагающие принципы проведения конкурса и является открытым для ознакомления всем партнерам, участникам конкурса и принимающим участие в голосовании посетителям сайта </w:t>
      </w:r>
      <w:hyperlink r:id="rId8">
        <w:r>
          <w:rPr>
            <w:rStyle w:val="-"/>
            <w:rFonts w:ascii="Times New Roman" w:hAnsi="Times New Roman"/>
            <w:color w:val="00000A"/>
            <w:lang w:val="en-US"/>
          </w:rPr>
          <w:t>www.4banket.ru</w:t>
        </w:r>
      </w:hyperlink>
      <w:r>
        <w:rPr>
          <w:rFonts w:ascii="Times New Roman" w:hAnsi="Times New Roman"/>
        </w:rPr>
        <w:t>;</w:t>
      </w:r>
    </w:p>
    <w:p w14:paraId="183886B9" w14:textId="77777777" w:rsidR="007018F4" w:rsidRDefault="006A2086" w:rsidP="006A2086">
      <w:pPr>
        <w:pStyle w:val="aa"/>
        <w:numPr>
          <w:ilvl w:val="2"/>
          <w:numId w:val="3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участников конкурса производится на основе единых критериев по всем номинациям. Критерии, которые не «соотносятся» с номинацией, при расчете средней оценки, учитываться не будут;</w:t>
      </w:r>
    </w:p>
    <w:p w14:paraId="4B952B51" w14:textId="77777777" w:rsidR="007018F4" w:rsidRDefault="006A2086" w:rsidP="006A2086">
      <w:pPr>
        <w:shd w:val="clear" w:color="auto" w:fill="FFFFFF"/>
        <w:ind w:left="426" w:hanging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1.5.3 Промежуточные итоги голосования являются открытыми и доступны на портале учредителя конкурса wwww.4banket.ru и отображаются на странице площадки-участника;</w:t>
      </w:r>
    </w:p>
    <w:p w14:paraId="34ABA089" w14:textId="77777777" w:rsidR="007018F4" w:rsidRDefault="006A2086" w:rsidP="006A2086">
      <w:pPr>
        <w:pStyle w:val="aa"/>
        <w:numPr>
          <w:ilvl w:val="2"/>
          <w:numId w:val="4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процессе проведения закрытого этапа голосования экспертным советом является конфиденциальной; все члены совета обязаны соблюдать этот принцип до момента оглашения результатов на церемонии вручения Премии.</w:t>
      </w:r>
    </w:p>
    <w:p w14:paraId="373A8701" w14:textId="77777777" w:rsidR="007018F4" w:rsidRDefault="007018F4" w:rsidP="006A2086">
      <w:pPr>
        <w:pStyle w:val="aa"/>
        <w:shd w:val="clear" w:color="auto" w:fill="FFFFFF"/>
        <w:ind w:left="436"/>
        <w:jc w:val="both"/>
        <w:rPr>
          <w:rFonts w:ascii="Times New Roman" w:hAnsi="Times New Roman"/>
        </w:rPr>
      </w:pPr>
    </w:p>
    <w:p w14:paraId="5B5A0608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Голосование</w:t>
      </w:r>
    </w:p>
    <w:p w14:paraId="27A6447D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  <w:b/>
        </w:rPr>
      </w:pPr>
    </w:p>
    <w:p w14:paraId="309E323F" w14:textId="77777777" w:rsidR="007018F4" w:rsidRDefault="006A2086" w:rsidP="00476881">
      <w:pPr>
        <w:shd w:val="clear" w:color="auto" w:fill="FFFFFF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 </w:t>
      </w:r>
      <w:r>
        <w:rPr>
          <w:rFonts w:ascii="Times New Roman" w:hAnsi="Times New Roman"/>
          <w:b/>
        </w:rPr>
        <w:t>Открытый этап голосования</w:t>
      </w:r>
    </w:p>
    <w:p w14:paraId="3FFA75A0" w14:textId="77777777" w:rsidR="007018F4" w:rsidRDefault="006A2086" w:rsidP="00476881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 Участие в Конкурсе на соискание Премии «Столичный банкет» является платным. </w:t>
      </w:r>
    </w:p>
    <w:p w14:paraId="067F53B2" w14:textId="76F026E0" w:rsidR="007018F4" w:rsidRPr="00A4649D" w:rsidRDefault="006A2086" w:rsidP="00476881">
      <w:pPr>
        <w:shd w:val="clear" w:color="auto" w:fill="FFFFFF"/>
        <w:ind w:left="-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2.1.2 Голосование за участников открытого этапа Конкурса является электронным</w:t>
      </w:r>
      <w:r w:rsidR="00A4649D">
        <w:rPr>
          <w:rFonts w:ascii="Times New Roman" w:hAnsi="Times New Roman"/>
          <w:lang w:val="en-US"/>
        </w:rPr>
        <w:t xml:space="preserve"> и реализовано на </w:t>
      </w:r>
      <w:r w:rsidR="00A4649D">
        <w:rPr>
          <w:rFonts w:ascii="Times New Roman" w:hAnsi="Times New Roman"/>
        </w:rPr>
        <w:t xml:space="preserve">Интернет-портале организатора Премии </w:t>
      </w:r>
      <w:hyperlink r:id="rId9" w:history="1">
        <w:r w:rsidR="00A4649D" w:rsidRPr="004604C8">
          <w:rPr>
            <w:rStyle w:val="ad"/>
            <w:rFonts w:ascii="Times New Roman" w:hAnsi="Times New Roman"/>
            <w:lang w:val="en-US"/>
          </w:rPr>
          <w:t>www.4banket.ru</w:t>
        </w:r>
      </w:hyperlink>
      <w:r w:rsidR="00A4649D">
        <w:rPr>
          <w:rFonts w:ascii="Times New Roman" w:hAnsi="Times New Roman"/>
        </w:rPr>
        <w:t>, путем размещения критериев оценки на странице заведения-участника Конкурса.</w:t>
      </w:r>
      <w:proofErr w:type="gramEnd"/>
    </w:p>
    <w:p w14:paraId="5DBA7B99" w14:textId="0489C449" w:rsidR="007018F4" w:rsidRDefault="00D32E55" w:rsidP="00476881">
      <w:pPr>
        <w:shd w:val="clear" w:color="auto" w:fill="FFFFFF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2.1.3 Проставление оценки</w:t>
      </w:r>
      <w:r w:rsidR="006A208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происходит по </w:t>
      </w:r>
      <w:proofErr w:type="gramStart"/>
      <w:r>
        <w:rPr>
          <w:rFonts w:ascii="Times New Roman" w:hAnsi="Times New Roman"/>
          <w:lang w:val="en-US"/>
        </w:rPr>
        <w:t>10</w:t>
      </w:r>
      <w:r w:rsidR="006A2086">
        <w:rPr>
          <w:rFonts w:ascii="Times New Roman" w:hAnsi="Times New Roman"/>
          <w:lang w:val="en-US"/>
        </w:rPr>
        <w:t>-ти бальной</w:t>
      </w:r>
      <w:proofErr w:type="gramEnd"/>
      <w:r w:rsidR="006A2086">
        <w:rPr>
          <w:rFonts w:ascii="Times New Roman" w:hAnsi="Times New Roman"/>
          <w:lang w:val="en-US"/>
        </w:rPr>
        <w:t xml:space="preserve"> шкале</w:t>
      </w:r>
      <w:r>
        <w:rPr>
          <w:rFonts w:ascii="Times New Roman" w:hAnsi="Times New Roman"/>
          <w:lang w:val="en-US"/>
        </w:rPr>
        <w:t xml:space="preserve"> </w:t>
      </w:r>
      <w:r w:rsidR="006A2086">
        <w:rPr>
          <w:rFonts w:ascii="Times New Roman" w:hAnsi="Times New Roman"/>
          <w:lang w:val="en-US"/>
        </w:rPr>
        <w:t>и выводится среднее арифметическое значение</w:t>
      </w:r>
      <w:r>
        <w:rPr>
          <w:rFonts w:ascii="Times New Roman" w:hAnsi="Times New Roman"/>
          <w:lang w:val="en-US"/>
        </w:rPr>
        <w:t xml:space="preserve"> среди всех проголосовавших</w:t>
      </w:r>
      <w:r w:rsidR="006A2086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</w:p>
    <w:p w14:paraId="79892466" w14:textId="77777777" w:rsidR="00D32E55" w:rsidRDefault="006A2086" w:rsidP="00476881">
      <w:pPr>
        <w:shd w:val="clear" w:color="auto" w:fill="FFFFFF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2.1.4 </w:t>
      </w:r>
      <w:r w:rsidR="00D32E55">
        <w:rPr>
          <w:rFonts w:ascii="Times New Roman" w:hAnsi="Times New Roman"/>
          <w:lang w:val="en-US"/>
        </w:rPr>
        <w:t>Посетители страницы Номинанта оценивают:</w:t>
      </w:r>
    </w:p>
    <w:p w14:paraId="430565C1" w14:textId="43A4AA09" w:rsidR="00D32E55" w:rsidRPr="00D32E55" w:rsidRDefault="00D32E55" w:rsidP="00476881">
      <w:pPr>
        <w:pStyle w:val="aa"/>
        <w:numPr>
          <w:ilvl w:val="0"/>
          <w:numId w:val="20"/>
        </w:numPr>
        <w:shd w:val="clear" w:color="auto" w:fill="FFFFFF"/>
        <w:ind w:left="-284" w:firstLine="0"/>
        <w:jc w:val="both"/>
        <w:rPr>
          <w:rFonts w:ascii="Times New Roman" w:hAnsi="Times New Roman"/>
          <w:lang w:val="en-US"/>
        </w:rPr>
      </w:pPr>
      <w:r w:rsidRPr="00D32E55">
        <w:rPr>
          <w:rFonts w:ascii="Times New Roman" w:hAnsi="Times New Roman"/>
          <w:lang w:val="en-US"/>
        </w:rPr>
        <w:t>общую полноту</w:t>
      </w:r>
      <w:r w:rsidR="00715A30">
        <w:rPr>
          <w:rFonts w:ascii="Times New Roman" w:hAnsi="Times New Roman"/>
          <w:lang w:val="en-US"/>
        </w:rPr>
        <w:t xml:space="preserve"> и понятность</w:t>
      </w:r>
      <w:r w:rsidRPr="00D32E55">
        <w:rPr>
          <w:rFonts w:ascii="Times New Roman" w:hAnsi="Times New Roman"/>
          <w:lang w:val="en-US"/>
        </w:rPr>
        <w:t xml:space="preserve"> представленной информации,  </w:t>
      </w:r>
    </w:p>
    <w:p w14:paraId="70A05012" w14:textId="34FEB423" w:rsidR="00D32E55" w:rsidRPr="00476881" w:rsidRDefault="00715A30" w:rsidP="00476881">
      <w:pPr>
        <w:pStyle w:val="aa"/>
        <w:numPr>
          <w:ilvl w:val="0"/>
          <w:numId w:val="20"/>
        </w:numPr>
        <w:shd w:val="clear" w:color="auto" w:fill="FFFFFF"/>
        <w:ind w:left="-284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готовность рекомендовать заведение</w:t>
      </w:r>
    </w:p>
    <w:p w14:paraId="76106485" w14:textId="5D8C3996" w:rsidR="00A4649D" w:rsidRPr="00A4649D" w:rsidRDefault="00A4649D" w:rsidP="00476881">
      <w:pPr>
        <w:shd w:val="clear" w:color="auto" w:fill="FFFFFF"/>
        <w:ind w:left="-284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2.1.5 </w:t>
      </w:r>
      <w:r w:rsidR="0047688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К</w:t>
      </w:r>
      <w:proofErr w:type="gramEnd"/>
      <w:r>
        <w:rPr>
          <w:rFonts w:ascii="Times New Roman" w:hAnsi="Times New Roman"/>
          <w:lang w:val="en-US"/>
        </w:rPr>
        <w:t xml:space="preserve"> открытому этапу голосования допускаются все посетители сайта </w:t>
      </w:r>
      <w:hyperlink r:id="rId10" w:history="1">
        <w:r w:rsidRPr="004604C8">
          <w:rPr>
            <w:rStyle w:val="ad"/>
            <w:rFonts w:ascii="Times New Roman" w:hAnsi="Times New Roman"/>
            <w:lang w:val="en-US"/>
          </w:rPr>
          <w:t>www.4banket.ru</w:t>
        </w:r>
      </w:hyperlink>
      <w:r>
        <w:rPr>
          <w:rFonts w:ascii="Times New Roman" w:hAnsi="Times New Roman"/>
          <w:lang w:val="en-US"/>
        </w:rPr>
        <w:t xml:space="preserve"> </w:t>
      </w:r>
    </w:p>
    <w:p w14:paraId="54638769" w14:textId="2A516E78" w:rsidR="007018F4" w:rsidRDefault="00476881" w:rsidP="00476881">
      <w:pPr>
        <w:pStyle w:val="aa"/>
        <w:shd w:val="clear" w:color="auto" w:fill="FFFFFF"/>
        <w:ind w:left="-284"/>
        <w:jc w:val="both"/>
      </w:pPr>
      <w:r>
        <w:rPr>
          <w:rFonts w:ascii="Times New Roman" w:hAnsi="Times New Roman"/>
          <w:lang w:val="en-US"/>
        </w:rPr>
        <w:t xml:space="preserve">2.1.6 </w:t>
      </w:r>
      <w:r w:rsidR="006A2086">
        <w:rPr>
          <w:rFonts w:ascii="Times New Roman" w:hAnsi="Times New Roman"/>
          <w:lang w:val="en-US"/>
        </w:rPr>
        <w:t xml:space="preserve">Площадки, набравшие наибольшее количество голосов в каждой номинации, Считаются вошедшими </w:t>
      </w:r>
      <w:proofErr w:type="gramStart"/>
      <w:r w:rsidR="006A2086">
        <w:rPr>
          <w:rFonts w:ascii="Times New Roman" w:hAnsi="Times New Roman"/>
          <w:lang w:val="en-US"/>
        </w:rPr>
        <w:t>в  short</w:t>
      </w:r>
      <w:proofErr w:type="gramEnd"/>
      <w:r w:rsidR="006A2086">
        <w:rPr>
          <w:rFonts w:ascii="Times New Roman" w:hAnsi="Times New Roman"/>
          <w:lang w:val="en-US"/>
        </w:rPr>
        <w:t xml:space="preserve">-list. </w:t>
      </w:r>
      <w:proofErr w:type="gramStart"/>
      <w:r w:rsidR="006A2086">
        <w:rPr>
          <w:rFonts w:ascii="Times New Roman" w:hAnsi="Times New Roman"/>
          <w:lang w:val="en-US"/>
        </w:rPr>
        <w:t>Количество пройденных проектов 3-5, в зависимости от номинации.</w:t>
      </w:r>
      <w:proofErr w:type="gramEnd"/>
    </w:p>
    <w:p w14:paraId="094E9CA4" w14:textId="71006AEB" w:rsidR="007018F4" w:rsidRDefault="006A2086" w:rsidP="00476881">
      <w:pPr>
        <w:pStyle w:val="aa"/>
        <w:numPr>
          <w:ilvl w:val="2"/>
          <w:numId w:val="21"/>
        </w:numPr>
        <w:shd w:val="clear" w:color="auto" w:fill="FFFFFF"/>
        <w:ind w:left="-284" w:firstLine="0"/>
        <w:jc w:val="both"/>
      </w:pPr>
      <w:r>
        <w:rPr>
          <w:rFonts w:ascii="Times New Roman" w:hAnsi="Times New Roman"/>
        </w:rPr>
        <w:t xml:space="preserve">По окончании открытого этапа голосования, организатор Конкурса оповещает площадки, вошедшие в </w:t>
      </w:r>
      <w:bookmarkStart w:id="0" w:name="__DdeLink__1019_2471222293"/>
      <w:r>
        <w:rPr>
          <w:rFonts w:ascii="Times New Roman" w:hAnsi="Times New Roman"/>
        </w:rPr>
        <w:t>short-list</w:t>
      </w:r>
      <w:bookmarkEnd w:id="0"/>
      <w:r>
        <w:rPr>
          <w:rFonts w:ascii="Times New Roman" w:hAnsi="Times New Roman"/>
        </w:rPr>
        <w:t xml:space="preserve"> и размещает о них информацию на странице Премии, расположенной по адресу </w:t>
      </w:r>
      <w:r>
        <w:rPr>
          <w:rFonts w:ascii="Times New Roman" w:hAnsi="Times New Roman"/>
          <w:lang w:val="en-US"/>
        </w:rPr>
        <w:t>premia.4banket.ru</w:t>
      </w:r>
      <w:r>
        <w:rPr>
          <w:rFonts w:ascii="Times New Roman" w:hAnsi="Times New Roman"/>
        </w:rPr>
        <w:t>.</w:t>
      </w:r>
    </w:p>
    <w:p w14:paraId="27DBFCB9" w14:textId="77777777" w:rsidR="007018F4" w:rsidRDefault="007018F4" w:rsidP="006A2086">
      <w:pPr>
        <w:pStyle w:val="aa"/>
        <w:shd w:val="clear" w:color="auto" w:fill="FFFFFF"/>
        <w:ind w:left="1156"/>
        <w:jc w:val="both"/>
        <w:rPr>
          <w:rFonts w:ascii="Times New Roman" w:hAnsi="Times New Roman"/>
        </w:rPr>
      </w:pPr>
    </w:p>
    <w:p w14:paraId="3D7B0113" w14:textId="77777777" w:rsidR="007018F4" w:rsidRDefault="007018F4" w:rsidP="006A2086">
      <w:pPr>
        <w:pStyle w:val="aa"/>
        <w:shd w:val="clear" w:color="auto" w:fill="FFFFFF"/>
        <w:ind w:left="284"/>
        <w:jc w:val="both"/>
        <w:rPr>
          <w:rFonts w:ascii="Times New Roman" w:hAnsi="Times New Roman"/>
        </w:rPr>
      </w:pPr>
    </w:p>
    <w:p w14:paraId="32E514C3" w14:textId="77777777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</w:rPr>
        <w:t xml:space="preserve">2.2 </w:t>
      </w:r>
      <w:r>
        <w:rPr>
          <w:rFonts w:ascii="Times New Roman" w:hAnsi="Times New Roman"/>
          <w:b/>
        </w:rPr>
        <w:t>Закрытое голосование Экспертным советом и Оргкомитетом Премии</w:t>
      </w:r>
    </w:p>
    <w:p w14:paraId="195A5508" w14:textId="35559666" w:rsidR="007018F4" w:rsidRDefault="00476881" w:rsidP="00476881">
      <w:pPr>
        <w:shd w:val="clear" w:color="auto" w:fill="FFFFFF"/>
        <w:ind w:left="-284"/>
        <w:jc w:val="both"/>
      </w:pPr>
      <w:r>
        <w:rPr>
          <w:rFonts w:ascii="Times New Roman" w:hAnsi="Times New Roman"/>
        </w:rPr>
        <w:t xml:space="preserve">2.2.1 </w:t>
      </w:r>
      <w:r w:rsidR="006A2086">
        <w:rPr>
          <w:rFonts w:ascii="Times New Roman" w:hAnsi="Times New Roman"/>
        </w:rPr>
        <w:t xml:space="preserve">Для участия в закрытом этапе голосования, площадки, вошедшие в </w:t>
      </w:r>
      <w:r w:rsidR="006A2086">
        <w:rPr>
          <w:rFonts w:ascii="Times New Roman" w:hAnsi="Times New Roman"/>
          <w:lang w:val="en-US"/>
        </w:rPr>
        <w:t xml:space="preserve">short-list в 10-ти дневный срок получат по электронной почте от Оргкомитета Премии специальное задание (специальное задание представляет собой запрос от потенциального клиента на проведение банкетного мероприятия на данной площадке  в зависимости от выбранной номинации. </w:t>
      </w:r>
      <w:proofErr w:type="gramStart"/>
      <w:r w:rsidR="006A2086">
        <w:rPr>
          <w:rFonts w:ascii="Times New Roman" w:hAnsi="Times New Roman"/>
          <w:lang w:val="en-US"/>
        </w:rPr>
        <w:t>При этом будет соблюдаться принцип анонимности, т.е.</w:t>
      </w:r>
      <w:proofErr w:type="gramEnd"/>
      <w:r w:rsidR="006A2086">
        <w:rPr>
          <w:rFonts w:ascii="Times New Roman" w:hAnsi="Times New Roman"/>
          <w:lang w:val="en-US"/>
        </w:rPr>
        <w:t xml:space="preserve"> банкетный </w:t>
      </w:r>
      <w:r w:rsidR="006A2086">
        <w:rPr>
          <w:rFonts w:ascii="Times New Roman" w:hAnsi="Times New Roman"/>
          <w:lang w:val="en-US"/>
        </w:rPr>
        <w:lastRenderedPageBreak/>
        <w:t xml:space="preserve">менеджер на площадке не будет знать, что данный запрос получен от </w:t>
      </w:r>
      <w:proofErr w:type="gramStart"/>
      <w:r w:rsidR="006A2086">
        <w:rPr>
          <w:rFonts w:ascii="Times New Roman" w:hAnsi="Times New Roman"/>
          <w:lang w:val="en-US"/>
        </w:rPr>
        <w:t>Оргкомитета  Премии</w:t>
      </w:r>
      <w:proofErr w:type="gramEnd"/>
      <w:r w:rsidR="006A2086">
        <w:rPr>
          <w:rFonts w:ascii="Times New Roman" w:hAnsi="Times New Roman"/>
          <w:lang w:val="en-US"/>
        </w:rPr>
        <w:t xml:space="preserve">). На основании этого задания, </w:t>
      </w:r>
      <w:proofErr w:type="gramStart"/>
      <w:r w:rsidR="006A2086">
        <w:rPr>
          <w:rFonts w:ascii="Times New Roman" w:hAnsi="Times New Roman"/>
          <w:lang w:val="en-US"/>
        </w:rPr>
        <w:t>номинанты  должны</w:t>
      </w:r>
      <w:proofErr w:type="gramEnd"/>
      <w:r w:rsidR="006A2086">
        <w:rPr>
          <w:rFonts w:ascii="Times New Roman" w:hAnsi="Times New Roman"/>
          <w:lang w:val="en-US"/>
        </w:rPr>
        <w:t xml:space="preserve"> предоставить “потенциальному банкетному клиенту” полноценное Коммерческое банкетное предложение. Приветствуется использование фото и/или видео материалов о проведенных мероприятиях на своих площадках и/или фото/видео презентации своей банкетной площадки, а так же отзывы организаторов/клиентов (не менее 3-х); </w:t>
      </w:r>
      <w:r w:rsidR="006A2086">
        <w:rPr>
          <w:rFonts w:ascii="Times New Roman" w:hAnsi="Times New Roman"/>
          <w:u w:val="single"/>
          <w:lang w:val="en-US"/>
        </w:rPr>
        <w:t xml:space="preserve">в номинациях, где будут представлены площадки, распогающие кухней, участники, вошедшие в short-list, </w:t>
      </w:r>
      <w:r w:rsidR="006A2086">
        <w:rPr>
          <w:rFonts w:ascii="Times New Roman" w:hAnsi="Times New Roman"/>
          <w:u w:val="single"/>
        </w:rPr>
        <w:t>должны будут предоставить проект банкетного/фуршетного меню по критериям, представленным для каждого номининта</w:t>
      </w:r>
      <w:r w:rsidR="006A2086">
        <w:rPr>
          <w:rFonts w:ascii="Times New Roman" w:hAnsi="Times New Roman"/>
          <w:u w:val="single"/>
          <w:lang w:val="en-US"/>
        </w:rPr>
        <w:t>;</w:t>
      </w:r>
    </w:p>
    <w:p w14:paraId="397CE5BB" w14:textId="17A9EDCD" w:rsidR="007018F4" w:rsidRDefault="00476881" w:rsidP="006A2086">
      <w:pPr>
        <w:shd w:val="clear" w:color="auto" w:fill="FFFFFF"/>
        <w:ind w:left="426" w:hanging="710"/>
        <w:jc w:val="both"/>
      </w:pPr>
      <w:proofErr w:type="gramStart"/>
      <w:r>
        <w:rPr>
          <w:rFonts w:ascii="Times New Roman" w:hAnsi="Times New Roman"/>
          <w:lang w:val="en-US"/>
        </w:rPr>
        <w:t>2.2.2</w:t>
      </w:r>
      <w:r w:rsidR="006A2086">
        <w:rPr>
          <w:rFonts w:ascii="Times New Roman" w:hAnsi="Times New Roman"/>
          <w:lang w:val="en-US"/>
        </w:rPr>
        <w:t xml:space="preserve">  </w:t>
      </w:r>
      <w:r w:rsidR="006A2086">
        <w:rPr>
          <w:rFonts w:ascii="Times New Roman" w:hAnsi="Times New Roman"/>
          <w:b/>
          <w:bCs/>
          <w:lang w:val="en-US"/>
        </w:rPr>
        <w:t>Критерии</w:t>
      </w:r>
      <w:proofErr w:type="gramEnd"/>
      <w:r w:rsidR="006A2086">
        <w:rPr>
          <w:rFonts w:ascii="Times New Roman" w:hAnsi="Times New Roman"/>
          <w:b/>
          <w:bCs/>
          <w:lang w:val="en-US"/>
        </w:rPr>
        <w:t>, оцениваемые Оргкомитетом  Премии.</w:t>
      </w:r>
    </w:p>
    <w:p w14:paraId="0785F7E6" w14:textId="77777777" w:rsidR="007018F4" w:rsidRDefault="006A2086" w:rsidP="006A2086">
      <w:pPr>
        <w:numPr>
          <w:ilvl w:val="0"/>
          <w:numId w:val="17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val="en-US"/>
        </w:rPr>
        <w:t>Общий уровень предоставления точной и полной информации банкетного предложения для участия в тендере, включая схему расстановки столов под мероприятие.</w:t>
      </w:r>
      <w:r>
        <w:rPr>
          <w:rFonts w:ascii="Times New Roman" w:eastAsia="Times New Roman" w:hAnsi="Times New Roman" w:cs="Arial"/>
          <w:lang w:val="en-US"/>
        </w:rPr>
        <w:br/>
        <w:t xml:space="preserve">Для оценки у номинанта запрашиваются следующие материалы: </w:t>
      </w:r>
      <w:r>
        <w:rPr>
          <w:rFonts w:ascii="Times New Roman" w:eastAsia="Times New Roman" w:hAnsi="Times New Roman" w:cs="Arial"/>
          <w:lang w:val="en-US"/>
        </w:rPr>
        <w:br/>
        <w:t>- Меню</w:t>
      </w:r>
      <w:r>
        <w:rPr>
          <w:rFonts w:ascii="Times New Roman" w:eastAsia="Times New Roman" w:hAnsi="Times New Roman" w:cs="Arial"/>
          <w:lang w:val="en-US"/>
        </w:rPr>
        <w:br/>
        <w:t>- Презентация</w:t>
      </w:r>
      <w:r>
        <w:rPr>
          <w:rFonts w:ascii="Times New Roman" w:eastAsia="Times New Roman" w:hAnsi="Times New Roman" w:cs="Arial"/>
          <w:lang w:val="en-US"/>
        </w:rPr>
        <w:br/>
        <w:t>- Схема зала</w:t>
      </w:r>
      <w:r>
        <w:rPr>
          <w:rFonts w:ascii="Times New Roman" w:eastAsia="Times New Roman" w:hAnsi="Times New Roman" w:cs="Arial"/>
          <w:lang w:val="en-US"/>
        </w:rPr>
        <w:br/>
        <w:t>- Схема расстановки столов</w:t>
      </w:r>
      <w:r>
        <w:rPr>
          <w:rFonts w:ascii="Times New Roman" w:eastAsia="Times New Roman" w:hAnsi="Times New Roman" w:cs="Arial"/>
          <w:lang w:val="en-US"/>
        </w:rPr>
        <w:br/>
        <w:t>- Технический райдер</w:t>
      </w:r>
      <w:r>
        <w:rPr>
          <w:rFonts w:ascii="Times New Roman" w:eastAsia="Times New Roman" w:hAnsi="Times New Roman" w:cs="Arial"/>
          <w:lang w:val="en-US"/>
        </w:rPr>
        <w:br/>
        <w:t>- Фото и видео материалы</w:t>
      </w:r>
      <w:r>
        <w:rPr>
          <w:rFonts w:ascii="Times New Roman" w:eastAsia="Times New Roman" w:hAnsi="Times New Roman" w:cs="Arial"/>
          <w:lang w:val="en-US"/>
        </w:rPr>
        <w:br/>
        <w:t>За каждую предоставленную позицию оргкомитет Премии присуждает площадке по 1 баллу. Максимальное количество набранных баллов – 6.</w:t>
      </w:r>
      <w:r>
        <w:rPr>
          <w:rFonts w:ascii="Times New Roman" w:hAnsi="Times New Roman"/>
          <w:lang w:val="en-US"/>
        </w:rPr>
        <w:t xml:space="preserve"> </w:t>
      </w:r>
    </w:p>
    <w:p w14:paraId="26B7FB7F" w14:textId="77777777" w:rsidR="00476881" w:rsidRDefault="006A2086" w:rsidP="00476881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 w:cs="Arial"/>
          <w:lang w:val="en-US"/>
        </w:rPr>
        <w:t>Оперативность предоставления информации.</w:t>
      </w:r>
      <w:r>
        <w:rPr>
          <w:rFonts w:ascii="Times New Roman" w:hAnsi="Times New Roman"/>
        </w:rPr>
        <w:t xml:space="preserve"> </w:t>
      </w:r>
      <w:r w:rsidRPr="006A2086">
        <w:rPr>
          <w:rFonts w:ascii="Times New Roman" w:eastAsia="Times New Roman" w:hAnsi="Times New Roman" w:cs="Arial"/>
          <w:lang w:val="en-US"/>
        </w:rPr>
        <w:br/>
        <w:t xml:space="preserve">При предоставлении материалов в течение 6 часов, номинанту присуждается – 5 баллов, 12 часов – 4 балла, в течение суток - 3 балла, в течение 3 суток - 2 балла, в течение недели – 1 балл. </w:t>
      </w:r>
      <w:r w:rsidRPr="006A2086">
        <w:rPr>
          <w:rFonts w:ascii="Times New Roman" w:hAnsi="Times New Roman"/>
          <w:lang w:val="en-US"/>
        </w:rPr>
        <w:t xml:space="preserve">          </w:t>
      </w:r>
    </w:p>
    <w:p w14:paraId="0D203C27" w14:textId="1D594224" w:rsidR="007018F4" w:rsidRPr="00476881" w:rsidRDefault="006A2086" w:rsidP="00476881">
      <w:pPr>
        <w:pStyle w:val="aa"/>
        <w:numPr>
          <w:ilvl w:val="2"/>
          <w:numId w:val="22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476881">
        <w:rPr>
          <w:rFonts w:ascii="Times New Roman" w:hAnsi="Times New Roman"/>
          <w:b/>
          <w:bCs/>
          <w:lang w:val="en-US"/>
        </w:rPr>
        <w:t xml:space="preserve">Критерии, </w:t>
      </w:r>
      <w:proofErr w:type="gramStart"/>
      <w:r w:rsidRPr="00476881">
        <w:rPr>
          <w:rFonts w:ascii="Times New Roman" w:hAnsi="Times New Roman"/>
          <w:b/>
          <w:bCs/>
          <w:lang w:val="en-US"/>
        </w:rPr>
        <w:t>оцениваемые  членами</w:t>
      </w:r>
      <w:proofErr w:type="gramEnd"/>
      <w:r w:rsidRPr="00476881">
        <w:rPr>
          <w:rFonts w:ascii="Times New Roman" w:hAnsi="Times New Roman"/>
          <w:b/>
          <w:bCs/>
          <w:lang w:val="en-US"/>
        </w:rPr>
        <w:t xml:space="preserve"> Экспертного Совета.</w:t>
      </w:r>
    </w:p>
    <w:p w14:paraId="28B05BD7" w14:textId="77777777" w:rsidR="007018F4" w:rsidRDefault="006A2086" w:rsidP="00476881">
      <w:pPr>
        <w:pStyle w:val="a9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en-US"/>
        </w:rPr>
        <w:t xml:space="preserve">Эксперты выставляют оценки путем представления своего голоса по трехбалльной: системе, где 3 балла - это наивысшая оценка. </w:t>
      </w:r>
    </w:p>
    <w:p w14:paraId="10C01F60" w14:textId="173903CA" w:rsidR="007018F4" w:rsidRDefault="006A2086" w:rsidP="006A2086">
      <w:pPr>
        <w:pStyle w:val="aa"/>
        <w:numPr>
          <w:ilvl w:val="0"/>
          <w:numId w:val="5"/>
        </w:numPr>
        <w:jc w:val="both"/>
        <w:textAlignment w:val="baseline"/>
      </w:pPr>
      <w:r>
        <w:rPr>
          <w:rFonts w:ascii="Times New Roman" w:eastAsia="Times New Roman" w:hAnsi="Times New Roman" w:cs="Arial"/>
        </w:rPr>
        <w:t>1.</w:t>
      </w:r>
      <w:r w:rsidR="00476881"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Arial"/>
        </w:rPr>
        <w:t>Вариативность предложения по организации питания и удобство работы с ним;</w:t>
      </w:r>
    </w:p>
    <w:p w14:paraId="3580584D" w14:textId="01531FBF" w:rsidR="007018F4" w:rsidRDefault="006A2086" w:rsidP="006A2086">
      <w:pPr>
        <w:pStyle w:val="aa"/>
        <w:numPr>
          <w:ilvl w:val="0"/>
          <w:numId w:val="5"/>
        </w:numPr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Arial"/>
        </w:rPr>
        <w:t>2.</w:t>
      </w:r>
      <w:r w:rsidR="00476881"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Arial"/>
        </w:rPr>
        <w:t>Качество предоставления фото/видео материалов по площадке;</w:t>
      </w:r>
    </w:p>
    <w:p w14:paraId="68389076" w14:textId="31F1ADC0" w:rsidR="00476881" w:rsidRDefault="006A2086" w:rsidP="00476881">
      <w:pPr>
        <w:shd w:val="clear" w:color="auto" w:fill="FFFFFF"/>
        <w:jc w:val="both"/>
        <w:textAlignment w:val="baseline"/>
        <w:rPr>
          <w:rFonts w:ascii="Times New Roman" w:eastAsia="Times New Roman" w:hAnsi="Times New Roman" w:cs="Arial"/>
          <w:lang w:val="en-US"/>
        </w:rPr>
      </w:pPr>
      <w:r w:rsidRPr="00476881">
        <w:rPr>
          <w:rFonts w:ascii="Times New Roman" w:eastAsia="Times New Roman" w:hAnsi="Times New Roman" w:cs="Arial"/>
          <w:lang w:val="en-US"/>
        </w:rPr>
        <w:t>3.Наполненность площадки</w:t>
      </w:r>
      <w:r w:rsidR="00476881">
        <w:rPr>
          <w:rFonts w:ascii="Times New Roman" w:eastAsia="Times New Roman" w:hAnsi="Times New Roman" w:cs="Arial"/>
          <w:lang w:val="en-US"/>
        </w:rPr>
        <w:t xml:space="preserve"> </w:t>
      </w:r>
      <w:r w:rsidRPr="00476881">
        <w:rPr>
          <w:rFonts w:ascii="Times New Roman" w:eastAsia="Times New Roman" w:hAnsi="Times New Roman" w:cs="Arial"/>
          <w:lang w:val="en-US"/>
        </w:rPr>
        <w:t>(наличие технического оборудо</w:t>
      </w:r>
      <w:r w:rsidR="00476881">
        <w:rPr>
          <w:rFonts w:ascii="Times New Roman" w:eastAsia="Times New Roman" w:hAnsi="Times New Roman" w:cs="Arial"/>
          <w:lang w:val="en-US"/>
        </w:rPr>
        <w:t>вания, сцены</w:t>
      </w:r>
      <w:proofErr w:type="gramStart"/>
      <w:r w:rsidR="00476881">
        <w:rPr>
          <w:rFonts w:ascii="Times New Roman" w:eastAsia="Times New Roman" w:hAnsi="Times New Roman" w:cs="Arial"/>
          <w:lang w:val="en-US"/>
        </w:rPr>
        <w:t>,           гримерных</w:t>
      </w:r>
      <w:proofErr w:type="gramEnd"/>
      <w:r w:rsidR="00476881">
        <w:rPr>
          <w:rFonts w:ascii="Times New Roman" w:eastAsia="Times New Roman" w:hAnsi="Times New Roman" w:cs="Arial"/>
          <w:lang w:val="en-US"/>
        </w:rPr>
        <w:t xml:space="preserve"> комнат).</w:t>
      </w:r>
    </w:p>
    <w:p w14:paraId="26C36B22" w14:textId="77777777" w:rsidR="00476881" w:rsidRDefault="00476881" w:rsidP="00476881">
      <w:pPr>
        <w:shd w:val="clear" w:color="auto" w:fill="FFFFFF"/>
        <w:jc w:val="both"/>
        <w:textAlignment w:val="baseline"/>
        <w:rPr>
          <w:rFonts w:ascii="Times New Roman" w:hAnsi="Times New Roman"/>
        </w:rPr>
      </w:pPr>
    </w:p>
    <w:p w14:paraId="7DDE5C11" w14:textId="2387D8BA" w:rsidR="007018F4" w:rsidRPr="00476881" w:rsidRDefault="00476881" w:rsidP="00476881">
      <w:pPr>
        <w:shd w:val="clear" w:color="auto" w:fill="FFFFFF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 </w:t>
      </w:r>
      <w:r w:rsidR="006A2086" w:rsidRPr="00476881">
        <w:rPr>
          <w:rFonts w:ascii="Times New Roman" w:hAnsi="Times New Roman"/>
          <w:lang w:val="en-US"/>
        </w:rPr>
        <w:t>На основании представленных материалов, Оценки Оргкомитета премии и Экспертного Совета суммируются и таким образои определяется победитель в каждой номинации.</w:t>
      </w:r>
    </w:p>
    <w:p w14:paraId="567EE785" w14:textId="0AD62C54" w:rsidR="007018F4" w:rsidRPr="00476881" w:rsidRDefault="00476881" w:rsidP="00476881">
      <w:pPr>
        <w:pStyle w:val="aa"/>
        <w:shd w:val="clear" w:color="auto" w:fill="FFFFFF"/>
        <w:ind w:left="0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2.2.5 </w:t>
      </w:r>
      <w:r w:rsidR="006A2086" w:rsidRPr="00476881">
        <w:rPr>
          <w:rFonts w:ascii="Times New Roman" w:hAnsi="Times New Roman"/>
          <w:lang w:val="en-US"/>
        </w:rPr>
        <w:t>Оглашение результатов Конкурса происходит на Церемонии вручения Премии “Столичный банкет”.</w:t>
      </w:r>
      <w:proofErr w:type="gramEnd"/>
    </w:p>
    <w:p w14:paraId="5D84B028" w14:textId="77777777" w:rsidR="007018F4" w:rsidRDefault="007018F4" w:rsidP="006A2086">
      <w:pPr>
        <w:pStyle w:val="aa"/>
        <w:shd w:val="clear" w:color="auto" w:fill="FFFFFF"/>
        <w:ind w:left="436"/>
        <w:jc w:val="both"/>
        <w:rPr>
          <w:rFonts w:ascii="Times New Roman" w:hAnsi="Times New Roman"/>
          <w:lang w:val="en-US"/>
        </w:rPr>
      </w:pPr>
    </w:p>
    <w:p w14:paraId="4666DC60" w14:textId="77777777" w:rsidR="007018F4" w:rsidRDefault="006A2086" w:rsidP="006A2086">
      <w:pPr>
        <w:pStyle w:val="aa"/>
        <w:widowControl w:val="0"/>
        <w:numPr>
          <w:ilvl w:val="0"/>
          <w:numId w:val="13"/>
        </w:numPr>
        <w:suppressAutoHyphens w:val="0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Функции Оргкомитета, его права и обязанности</w:t>
      </w:r>
    </w:p>
    <w:p w14:paraId="732133A7" w14:textId="77777777" w:rsidR="007018F4" w:rsidRDefault="007018F4" w:rsidP="006A2086">
      <w:pPr>
        <w:pStyle w:val="aa"/>
        <w:widowControl w:val="0"/>
        <w:suppressAutoHyphens w:val="0"/>
        <w:ind w:left="76"/>
        <w:jc w:val="both"/>
        <w:rPr>
          <w:rFonts w:ascii="Times" w:hAnsi="Times" w:cs="Times"/>
          <w:lang w:val="en-US"/>
        </w:rPr>
      </w:pPr>
    </w:p>
    <w:p w14:paraId="5BC77345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3.1 Функции Оргкомитета</w:t>
      </w:r>
    </w:p>
    <w:p w14:paraId="0D9E0399" w14:textId="77777777" w:rsidR="007018F4" w:rsidRDefault="006A2086" w:rsidP="006A2086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r>
        <w:rPr>
          <w:rFonts w:ascii="Times New Roman" w:hAnsi="Times New Roman"/>
          <w:lang w:val="en-US"/>
        </w:rPr>
        <w:t>3.1.1 Прием заявок на участие в конкурсе</w:t>
      </w:r>
      <w:proofErr w:type="gramStart"/>
      <w:r>
        <w:rPr>
          <w:rFonts w:ascii="Times New Roman" w:hAnsi="Times New Roman"/>
          <w:lang w:val="en-US"/>
        </w:rPr>
        <w:t>;  регистрационных</w:t>
      </w:r>
      <w:proofErr w:type="gramEnd"/>
      <w:r>
        <w:rPr>
          <w:rFonts w:ascii="Times New Roman" w:hAnsi="Times New Roman"/>
          <w:lang w:val="en-US"/>
        </w:rPr>
        <w:t xml:space="preserve"> взносов;  регистрация участников;</w:t>
      </w:r>
    </w:p>
    <w:p w14:paraId="01FCBCC8" w14:textId="77777777" w:rsidR="007018F4" w:rsidRDefault="006A2086" w:rsidP="006A2086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proofErr w:type="gramStart"/>
      <w:r>
        <w:rPr>
          <w:rFonts w:ascii="Times New Roman" w:hAnsi="Times New Roman"/>
          <w:lang w:val="en-US"/>
        </w:rPr>
        <w:t>3.1.2  Составление</w:t>
      </w:r>
      <w:proofErr w:type="gramEnd"/>
      <w:r>
        <w:rPr>
          <w:rFonts w:ascii="Times New Roman" w:hAnsi="Times New Roman"/>
          <w:lang w:val="en-US"/>
        </w:rPr>
        <w:t xml:space="preserve"> и рассылка специального задания для площадок-номинантов, вошедших в  short-list;</w:t>
      </w:r>
    </w:p>
    <w:p w14:paraId="53DDF4CC" w14:textId="77777777" w:rsidR="00476881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proofErr w:type="gramStart"/>
      <w:r>
        <w:rPr>
          <w:rFonts w:ascii="Times New Roman" w:hAnsi="Times New Roman"/>
          <w:lang w:val="en-US"/>
        </w:rPr>
        <w:t>3.1.3  Выставление</w:t>
      </w:r>
      <w:proofErr w:type="gramEnd"/>
      <w:r>
        <w:rPr>
          <w:rFonts w:ascii="Times New Roman" w:hAnsi="Times New Roman"/>
          <w:lang w:val="en-US"/>
        </w:rPr>
        <w:t xml:space="preserve"> оценки площадке-номинанту на основании предоставленного Банкетного предложения;</w:t>
      </w:r>
    </w:p>
    <w:p w14:paraId="3E29AA0C" w14:textId="77777777" w:rsidR="00476881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r w:rsidRPr="00476881">
        <w:rPr>
          <w:rFonts w:ascii="Times New Roman" w:hAnsi="Times New Roman"/>
          <w:lang w:val="en-US"/>
        </w:rPr>
        <w:t xml:space="preserve">3.1.4    </w:t>
      </w:r>
      <w:proofErr w:type="gramStart"/>
      <w:r w:rsidRPr="00476881">
        <w:rPr>
          <w:rFonts w:ascii="Times New Roman" w:hAnsi="Times New Roman"/>
          <w:lang w:val="en-US"/>
        </w:rPr>
        <w:t>Формирование  состава</w:t>
      </w:r>
      <w:proofErr w:type="gramEnd"/>
      <w:r w:rsidRPr="00476881">
        <w:rPr>
          <w:rFonts w:ascii="Times New Roman" w:hAnsi="Times New Roman"/>
          <w:lang w:val="en-US"/>
        </w:rPr>
        <w:t xml:space="preserve"> Экспертного Совета;</w:t>
      </w:r>
    </w:p>
    <w:p w14:paraId="6D4EDBAD" w14:textId="77777777" w:rsidR="00476881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r w:rsidRPr="00476881">
        <w:rPr>
          <w:rFonts w:ascii="Times New Roman" w:hAnsi="Times New Roman"/>
          <w:lang w:val="en-US"/>
        </w:rPr>
        <w:lastRenderedPageBreak/>
        <w:t>3.1.5    Координация работы с СМИ;</w:t>
      </w:r>
    </w:p>
    <w:p w14:paraId="5EBFD43D" w14:textId="77777777" w:rsidR="00476881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r w:rsidRPr="00476881">
        <w:rPr>
          <w:rFonts w:ascii="Times New Roman" w:hAnsi="Times New Roman"/>
          <w:lang w:val="en-US"/>
        </w:rPr>
        <w:t>3.1.6   Решение всех организационных задач, связанных с проведением данного Конкурса;</w:t>
      </w:r>
    </w:p>
    <w:p w14:paraId="444AD26E" w14:textId="003E1B41" w:rsidR="007018F4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426" w:hanging="710"/>
        <w:jc w:val="both"/>
      </w:pPr>
      <w:proofErr w:type="gramStart"/>
      <w:r w:rsidRPr="00476881">
        <w:rPr>
          <w:rFonts w:ascii="Times New Roman" w:hAnsi="Times New Roman"/>
          <w:lang w:val="en-US"/>
        </w:rPr>
        <w:t>3.1.7    Организация церемонии награждения победителей и призеров Конкурса.</w:t>
      </w:r>
      <w:proofErr w:type="gramEnd"/>
    </w:p>
    <w:p w14:paraId="0577A9B2" w14:textId="77777777" w:rsidR="007018F4" w:rsidRDefault="007018F4" w:rsidP="006A2086">
      <w:pPr>
        <w:pStyle w:val="aa"/>
        <w:widowControl w:val="0"/>
        <w:tabs>
          <w:tab w:val="left" w:pos="426"/>
          <w:tab w:val="left" w:pos="720"/>
        </w:tabs>
        <w:suppressAutoHyphens w:val="0"/>
        <w:ind w:left="284"/>
        <w:jc w:val="both"/>
        <w:rPr>
          <w:rFonts w:ascii="Times" w:hAnsi="Times" w:cs="Times"/>
          <w:lang w:val="en-US"/>
        </w:rPr>
      </w:pPr>
    </w:p>
    <w:p w14:paraId="4D34D19E" w14:textId="77777777" w:rsidR="00476881" w:rsidRDefault="006A2086" w:rsidP="00476881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3.2 Права Оргкомитета</w:t>
      </w:r>
    </w:p>
    <w:p w14:paraId="4E6575D7" w14:textId="77777777" w:rsidR="00476881" w:rsidRDefault="00476881" w:rsidP="00476881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 w:rsidRPr="00476881">
        <w:rPr>
          <w:rFonts w:ascii="Times New Roman" w:hAnsi="Times New Roman"/>
          <w:iCs/>
          <w:lang w:val="en-US"/>
        </w:rPr>
        <w:t>3.2.1</w:t>
      </w:r>
      <w:r>
        <w:rPr>
          <w:rFonts w:ascii="Times New Roman" w:hAnsi="Times New Roman"/>
          <w:b/>
          <w:iCs/>
          <w:lang w:val="en-US"/>
        </w:rPr>
        <w:t xml:space="preserve"> </w:t>
      </w:r>
      <w:r w:rsidR="006A2086" w:rsidRPr="00476881">
        <w:rPr>
          <w:rFonts w:ascii="Times New Roman" w:hAnsi="Times New Roman"/>
          <w:lang w:val="en-US"/>
        </w:rPr>
        <w:t>Право отказа потенциальному претенденту на участие в Конкурсе, в случае его несоответствия требованиям Положения о Конкурсе;</w:t>
      </w:r>
    </w:p>
    <w:p w14:paraId="023AB693" w14:textId="77777777" w:rsidR="00476881" w:rsidRPr="00476881" w:rsidRDefault="006A2086" w:rsidP="00476881">
      <w:pPr>
        <w:pStyle w:val="aa"/>
        <w:widowControl w:val="0"/>
        <w:numPr>
          <w:ilvl w:val="2"/>
          <w:numId w:val="24"/>
        </w:numPr>
        <w:suppressAutoHyphens w:val="0"/>
        <w:jc w:val="both"/>
        <w:rPr>
          <w:rFonts w:ascii="Times New Roman" w:hAnsi="Times New Roman"/>
          <w:b/>
          <w:iCs/>
          <w:lang w:val="en-US"/>
        </w:rPr>
      </w:pPr>
      <w:r w:rsidRPr="00476881">
        <w:rPr>
          <w:rFonts w:ascii="Times New Roman" w:hAnsi="Times New Roman"/>
          <w:lang w:val="en-US"/>
        </w:rPr>
        <w:t>Право дисквалификации участника за нарушение установленных правил и за несоответствие требованиям и условиям проведения Конкурса;</w:t>
      </w:r>
    </w:p>
    <w:p w14:paraId="677942AD" w14:textId="77777777" w:rsidR="00476881" w:rsidRPr="00476881" w:rsidRDefault="006A2086" w:rsidP="00476881">
      <w:pPr>
        <w:pStyle w:val="aa"/>
        <w:widowControl w:val="0"/>
        <w:numPr>
          <w:ilvl w:val="2"/>
          <w:numId w:val="24"/>
        </w:numPr>
        <w:suppressAutoHyphens w:val="0"/>
        <w:jc w:val="both"/>
        <w:rPr>
          <w:rFonts w:ascii="Times New Roman" w:hAnsi="Times New Roman"/>
          <w:b/>
          <w:iCs/>
          <w:lang w:val="en-US"/>
        </w:rPr>
      </w:pPr>
      <w:r w:rsidRPr="00476881">
        <w:rPr>
          <w:rFonts w:ascii="Times New Roman" w:hAnsi="Times New Roman"/>
          <w:lang w:val="en-US"/>
        </w:rPr>
        <w:t>Право дисквалификации участника за обнаружение “накрутки” голосов;</w:t>
      </w:r>
    </w:p>
    <w:p w14:paraId="4585F184" w14:textId="31FFD67E" w:rsidR="007018F4" w:rsidRPr="00476881" w:rsidRDefault="006A2086" w:rsidP="00476881">
      <w:pPr>
        <w:pStyle w:val="aa"/>
        <w:widowControl w:val="0"/>
        <w:numPr>
          <w:ilvl w:val="2"/>
          <w:numId w:val="24"/>
        </w:numPr>
        <w:suppressAutoHyphens w:val="0"/>
        <w:jc w:val="both"/>
        <w:rPr>
          <w:rFonts w:ascii="Times New Roman" w:hAnsi="Times New Roman"/>
          <w:b/>
          <w:iCs/>
          <w:lang w:val="en-US"/>
        </w:rPr>
      </w:pPr>
      <w:r w:rsidRPr="00476881">
        <w:rPr>
          <w:rFonts w:ascii="Times New Roman" w:hAnsi="Times New Roman"/>
          <w:lang w:val="en-US"/>
        </w:rPr>
        <w:t>Право аннулирования результатов Конкурса в номинации, где были обнаружены ошибки и (или) злоупотребления Экспертным Советом своими полномочиями.</w:t>
      </w:r>
    </w:p>
    <w:p w14:paraId="3E8F2786" w14:textId="77777777" w:rsidR="007018F4" w:rsidRDefault="007018F4" w:rsidP="006A2086">
      <w:pPr>
        <w:pStyle w:val="aa"/>
        <w:widowControl w:val="0"/>
        <w:tabs>
          <w:tab w:val="left" w:pos="284"/>
          <w:tab w:val="left" w:pos="720"/>
        </w:tabs>
        <w:suppressAutoHyphens w:val="0"/>
        <w:ind w:left="284"/>
        <w:jc w:val="both"/>
        <w:rPr>
          <w:rFonts w:ascii="Times" w:hAnsi="Times" w:cs="Times"/>
          <w:lang w:val="en-US"/>
        </w:rPr>
      </w:pPr>
    </w:p>
    <w:p w14:paraId="14EC1FF7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3.3 Обязанности Оргкомитета</w:t>
      </w:r>
    </w:p>
    <w:p w14:paraId="419309DE" w14:textId="77777777" w:rsidR="007018F4" w:rsidRDefault="006A2086" w:rsidP="006A2086">
      <w:pPr>
        <w:widowControl w:val="0"/>
        <w:tabs>
          <w:tab w:val="left" w:pos="220"/>
          <w:tab w:val="left" w:pos="720"/>
        </w:tabs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3.3.1 Обеспечение и </w:t>
      </w:r>
      <w:proofErr w:type="gramStart"/>
      <w:r>
        <w:rPr>
          <w:rFonts w:ascii="Times New Roman" w:hAnsi="Times New Roman"/>
          <w:lang w:val="en-US"/>
        </w:rPr>
        <w:t>соблюдение  равных</w:t>
      </w:r>
      <w:proofErr w:type="gramEnd"/>
      <w:r>
        <w:rPr>
          <w:rFonts w:ascii="Times New Roman" w:hAnsi="Times New Roman"/>
          <w:lang w:val="en-US"/>
        </w:rPr>
        <w:t xml:space="preserve"> условий для всех Участников;</w:t>
      </w:r>
    </w:p>
    <w:p w14:paraId="2CC596B6" w14:textId="77777777" w:rsidR="00476881" w:rsidRDefault="006A2086" w:rsidP="00476881">
      <w:pPr>
        <w:widowControl w:val="0"/>
        <w:tabs>
          <w:tab w:val="left" w:pos="220"/>
          <w:tab w:val="left" w:pos="720"/>
        </w:tabs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3.3.2 Создание условий абсолютной гласности при проведения открытого этапа голосования Конкурса;</w:t>
      </w:r>
    </w:p>
    <w:p w14:paraId="12FB94A4" w14:textId="5C654703" w:rsidR="007018F4" w:rsidRPr="00476881" w:rsidRDefault="00476881" w:rsidP="00476881">
      <w:pPr>
        <w:widowControl w:val="0"/>
        <w:tabs>
          <w:tab w:val="left" w:pos="220"/>
          <w:tab w:val="left" w:pos="720"/>
        </w:tabs>
        <w:suppressAutoHyphens w:val="0"/>
        <w:ind w:left="-284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3.3.3 </w:t>
      </w:r>
      <w:r w:rsidR="006A2086" w:rsidRPr="00476881">
        <w:rPr>
          <w:rFonts w:ascii="Times New Roman" w:hAnsi="Times New Roman"/>
          <w:lang w:val="en-US"/>
        </w:rPr>
        <w:t>Создание условий для неразглашения сведений о результатах закрытого этапа голосования ранее установленного срока.</w:t>
      </w:r>
      <w:proofErr w:type="gramEnd"/>
    </w:p>
    <w:p w14:paraId="58820103" w14:textId="77777777" w:rsidR="007018F4" w:rsidRDefault="007018F4" w:rsidP="006A2086">
      <w:pPr>
        <w:pStyle w:val="aa"/>
        <w:widowControl w:val="0"/>
        <w:tabs>
          <w:tab w:val="left" w:pos="220"/>
          <w:tab w:val="left" w:pos="720"/>
        </w:tabs>
        <w:suppressAutoHyphens w:val="0"/>
        <w:ind w:left="436"/>
        <w:jc w:val="both"/>
        <w:rPr>
          <w:rFonts w:ascii="Times" w:hAnsi="Times" w:cs="Times"/>
          <w:lang w:val="en-US"/>
        </w:rPr>
      </w:pPr>
    </w:p>
    <w:p w14:paraId="0E6DBB17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3.4 Ответственность Оргкомитета</w:t>
      </w:r>
    </w:p>
    <w:p w14:paraId="041E4551" w14:textId="77777777" w:rsidR="00476881" w:rsidRDefault="006A2086" w:rsidP="00476881">
      <w:pPr>
        <w:widowControl w:val="0"/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Оргкомитет несет ответственность:</w:t>
      </w:r>
    </w:p>
    <w:p w14:paraId="33F267B4" w14:textId="311BECB2" w:rsidR="007018F4" w:rsidRPr="00476881" w:rsidRDefault="00476881" w:rsidP="00476881">
      <w:pPr>
        <w:widowControl w:val="0"/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3.4.1 </w:t>
      </w:r>
      <w:r w:rsidR="006A2086" w:rsidRPr="00476881">
        <w:rPr>
          <w:rFonts w:ascii="Times New Roman" w:hAnsi="Times New Roman"/>
          <w:lang w:val="en-US"/>
        </w:rPr>
        <w:t xml:space="preserve">За несоблюдение членами </w:t>
      </w:r>
      <w:proofErr w:type="gramStart"/>
      <w:r w:rsidR="006A2086" w:rsidRPr="00476881">
        <w:rPr>
          <w:rFonts w:ascii="Times New Roman" w:hAnsi="Times New Roman"/>
          <w:lang w:val="en-US"/>
        </w:rPr>
        <w:t>Оргкомитета  и</w:t>
      </w:r>
      <w:proofErr w:type="gramEnd"/>
      <w:r w:rsidR="006A2086" w:rsidRPr="00476881">
        <w:rPr>
          <w:rFonts w:ascii="Times New Roman" w:hAnsi="Times New Roman"/>
          <w:lang w:val="en-US"/>
        </w:rPr>
        <w:t xml:space="preserve"> Эксперт</w:t>
      </w:r>
      <w:r w:rsidRPr="00476881">
        <w:rPr>
          <w:rFonts w:ascii="Times New Roman" w:hAnsi="Times New Roman"/>
          <w:lang w:val="en-US"/>
        </w:rPr>
        <w:t xml:space="preserve">ного совета пунктов  настоящего </w:t>
      </w:r>
      <w:r w:rsidR="006A2086" w:rsidRPr="00476881">
        <w:rPr>
          <w:rFonts w:ascii="Times New Roman" w:hAnsi="Times New Roman"/>
          <w:lang w:val="en-US"/>
        </w:rPr>
        <w:t>Положения, правил и процедур подготовки и проведения Конкурса.</w:t>
      </w:r>
    </w:p>
    <w:p w14:paraId="4179EB1F" w14:textId="77777777" w:rsidR="00476881" w:rsidRDefault="00476881" w:rsidP="00476881">
      <w:pPr>
        <w:widowControl w:val="0"/>
        <w:suppressAutoHyphens w:val="0"/>
        <w:jc w:val="both"/>
        <w:rPr>
          <w:rFonts w:ascii="Times New Roman" w:hAnsi="Times New Roman"/>
          <w:lang w:val="en-US"/>
        </w:rPr>
      </w:pPr>
    </w:p>
    <w:p w14:paraId="79DB7380" w14:textId="48BAE5E9" w:rsidR="007018F4" w:rsidRPr="00476881" w:rsidRDefault="006A2086" w:rsidP="00476881">
      <w:pPr>
        <w:pStyle w:val="aa"/>
        <w:widowControl w:val="0"/>
        <w:numPr>
          <w:ilvl w:val="0"/>
          <w:numId w:val="13"/>
        </w:numPr>
        <w:suppressAutoHyphens w:val="0"/>
        <w:jc w:val="both"/>
        <w:rPr>
          <w:rFonts w:ascii="Times New Roman" w:hAnsi="Times New Roman"/>
          <w:b/>
          <w:bCs/>
          <w:lang w:val="en-US"/>
        </w:rPr>
      </w:pPr>
      <w:r w:rsidRPr="00476881">
        <w:rPr>
          <w:rFonts w:ascii="Times New Roman" w:hAnsi="Times New Roman"/>
          <w:b/>
          <w:bCs/>
          <w:lang w:val="en-US"/>
        </w:rPr>
        <w:t>Права, обязанности и ответственность Участников</w:t>
      </w:r>
    </w:p>
    <w:p w14:paraId="72EAE7EA" w14:textId="77777777" w:rsidR="007018F4" w:rsidRDefault="007018F4" w:rsidP="006A2086">
      <w:pPr>
        <w:pStyle w:val="aa"/>
        <w:widowControl w:val="0"/>
        <w:suppressAutoHyphens w:val="0"/>
        <w:ind w:left="436"/>
        <w:jc w:val="both"/>
        <w:rPr>
          <w:rFonts w:ascii="Times New Roman" w:hAnsi="Times New Roman"/>
          <w:b/>
          <w:bCs/>
          <w:lang w:val="en-US"/>
        </w:rPr>
      </w:pPr>
    </w:p>
    <w:p w14:paraId="38CFE3EF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4.1 Права Участников</w:t>
      </w:r>
    </w:p>
    <w:p w14:paraId="79827419" w14:textId="77777777" w:rsidR="002F3FDF" w:rsidRDefault="006A2086" w:rsidP="002F3FDF">
      <w:pPr>
        <w:widowControl w:val="0"/>
        <w:tabs>
          <w:tab w:val="left" w:pos="220"/>
          <w:tab w:val="left" w:pos="720"/>
        </w:tabs>
        <w:suppressAutoHyphens w:val="0"/>
        <w:ind w:left="284" w:hanging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4.1.1 Получение полной достоверной информации об условиях и порядке проведения Конкурса;</w:t>
      </w:r>
    </w:p>
    <w:p w14:paraId="3B1E9E8F" w14:textId="77777777" w:rsidR="002F3FDF" w:rsidRDefault="006A2086" w:rsidP="002F3FDF">
      <w:pPr>
        <w:pStyle w:val="aa"/>
        <w:widowControl w:val="0"/>
        <w:numPr>
          <w:ilvl w:val="2"/>
          <w:numId w:val="25"/>
        </w:numPr>
        <w:tabs>
          <w:tab w:val="left" w:pos="220"/>
          <w:tab w:val="left" w:pos="720"/>
        </w:tabs>
        <w:suppressAutoHyphens w:val="0"/>
        <w:jc w:val="both"/>
        <w:rPr>
          <w:rFonts w:ascii="Times New Roman" w:hAnsi="Times New Roman"/>
          <w:lang w:val="en-US"/>
        </w:rPr>
      </w:pPr>
      <w:r w:rsidRPr="002F3FDF">
        <w:rPr>
          <w:rFonts w:ascii="Times New Roman" w:hAnsi="Times New Roman"/>
          <w:lang w:val="en-US"/>
        </w:rPr>
        <w:t>Обращение в Оргкомитет за разъяснением пунктов настоящего Положения;</w:t>
      </w:r>
    </w:p>
    <w:p w14:paraId="00B3F582" w14:textId="77777777" w:rsidR="002F3FDF" w:rsidRDefault="002F3FDF" w:rsidP="002F3FDF">
      <w:pPr>
        <w:pStyle w:val="aa"/>
        <w:widowControl w:val="0"/>
        <w:numPr>
          <w:ilvl w:val="2"/>
          <w:numId w:val="25"/>
        </w:numPr>
        <w:tabs>
          <w:tab w:val="left" w:pos="220"/>
          <w:tab w:val="left" w:pos="720"/>
        </w:tabs>
        <w:suppressAutoHyphens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6A2086" w:rsidRPr="002F3FDF">
        <w:rPr>
          <w:rFonts w:ascii="Times New Roman" w:hAnsi="Times New Roman"/>
          <w:lang w:val="en-US"/>
        </w:rPr>
        <w:t>Направление и регистрация заявки на участие в Конкурсе;</w:t>
      </w:r>
    </w:p>
    <w:p w14:paraId="73B523B9" w14:textId="77777777" w:rsidR="002F3FDF" w:rsidRDefault="002F3FDF" w:rsidP="002F3FDF">
      <w:pPr>
        <w:pStyle w:val="aa"/>
        <w:widowControl w:val="0"/>
        <w:numPr>
          <w:ilvl w:val="2"/>
          <w:numId w:val="25"/>
        </w:numPr>
        <w:tabs>
          <w:tab w:val="left" w:pos="220"/>
          <w:tab w:val="left" w:pos="720"/>
        </w:tabs>
        <w:suppressAutoHyphens w:val="0"/>
        <w:ind w:left="-284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6A2086" w:rsidRPr="002F3FDF">
        <w:rPr>
          <w:rFonts w:ascii="Times New Roman" w:hAnsi="Times New Roman"/>
          <w:lang w:val="en-US"/>
        </w:rPr>
        <w:t xml:space="preserve">Отзыв заявки путём подачи в Оргкомитет официального уведомления не менее чем за </w:t>
      </w:r>
      <w:proofErr w:type="gramStart"/>
      <w:r w:rsidR="006A2086" w:rsidRPr="002F3FDF">
        <w:rPr>
          <w:rFonts w:ascii="Times New Roman" w:hAnsi="Times New Roman"/>
          <w:lang w:val="en-US"/>
        </w:rPr>
        <w:t>10 дней</w:t>
      </w:r>
      <w:proofErr w:type="gramEnd"/>
      <w:r w:rsidR="006A2086" w:rsidRPr="002F3FDF">
        <w:rPr>
          <w:rFonts w:ascii="Times New Roman" w:hAnsi="Times New Roman"/>
          <w:lang w:val="en-US"/>
        </w:rPr>
        <w:t xml:space="preserve"> до окончания срока приема заявок. Сумма регистрационного взноса в этом случае не возвращается;</w:t>
      </w:r>
    </w:p>
    <w:p w14:paraId="3B0844AE" w14:textId="351CC183" w:rsidR="007018F4" w:rsidRPr="002F3FDF" w:rsidRDefault="002F3FDF" w:rsidP="002F3FDF">
      <w:pPr>
        <w:pStyle w:val="aa"/>
        <w:widowControl w:val="0"/>
        <w:numPr>
          <w:ilvl w:val="2"/>
          <w:numId w:val="25"/>
        </w:numPr>
        <w:tabs>
          <w:tab w:val="left" w:pos="220"/>
          <w:tab w:val="left" w:pos="720"/>
        </w:tabs>
        <w:suppressAutoHyphens w:val="0"/>
        <w:ind w:left="-284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6A2086" w:rsidRPr="002F3FDF">
        <w:rPr>
          <w:rFonts w:ascii="Times New Roman" w:hAnsi="Times New Roman"/>
          <w:lang w:val="en-US"/>
        </w:rPr>
        <w:t>Получение награды</w:t>
      </w:r>
      <w:proofErr w:type="gramStart"/>
      <w:r w:rsidR="006A2086" w:rsidRPr="002F3FDF">
        <w:rPr>
          <w:rFonts w:ascii="Times New Roman" w:hAnsi="Times New Roman"/>
          <w:lang w:val="en-US"/>
        </w:rPr>
        <w:t>,   в</w:t>
      </w:r>
      <w:proofErr w:type="gramEnd"/>
      <w:r w:rsidR="006A2086" w:rsidRPr="002F3FDF">
        <w:rPr>
          <w:rFonts w:ascii="Times New Roman" w:hAnsi="Times New Roman"/>
          <w:lang w:val="en-US"/>
        </w:rPr>
        <w:t xml:space="preserve"> случае признания победителем или призером Конкурса.</w:t>
      </w:r>
    </w:p>
    <w:p w14:paraId="473F9A62" w14:textId="77777777" w:rsidR="007018F4" w:rsidRDefault="007018F4" w:rsidP="006A2086">
      <w:pPr>
        <w:pStyle w:val="aa"/>
        <w:widowControl w:val="0"/>
        <w:tabs>
          <w:tab w:val="left" w:pos="220"/>
          <w:tab w:val="left" w:pos="720"/>
        </w:tabs>
        <w:suppressAutoHyphens w:val="0"/>
        <w:ind w:left="426"/>
        <w:jc w:val="both"/>
        <w:rPr>
          <w:rFonts w:ascii="Times" w:hAnsi="Times" w:cs="Times"/>
          <w:lang w:val="en-US"/>
        </w:rPr>
      </w:pPr>
    </w:p>
    <w:p w14:paraId="6E1283E8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4.2 Обязанности Участников</w:t>
      </w:r>
    </w:p>
    <w:p w14:paraId="79B9990A" w14:textId="77777777" w:rsidR="002F3FDF" w:rsidRDefault="006A2086" w:rsidP="002F3FDF">
      <w:pPr>
        <w:widowControl w:val="0"/>
        <w:tabs>
          <w:tab w:val="left" w:pos="-142"/>
          <w:tab w:val="left" w:pos="720"/>
        </w:tabs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4.2.1 Предварительное ознакомление с предметом Конкурса, изучение требований, предъявляемых к участию в Конкурсе;</w:t>
      </w:r>
    </w:p>
    <w:p w14:paraId="76B90C81" w14:textId="77777777" w:rsidR="002F3FDF" w:rsidRDefault="006A2086" w:rsidP="002F3FDF">
      <w:pPr>
        <w:pStyle w:val="aa"/>
        <w:widowControl w:val="0"/>
        <w:numPr>
          <w:ilvl w:val="2"/>
          <w:numId w:val="26"/>
        </w:numPr>
        <w:tabs>
          <w:tab w:val="left" w:pos="-142"/>
          <w:tab w:val="left" w:pos="720"/>
        </w:tabs>
        <w:suppressAutoHyphens w:val="0"/>
        <w:ind w:left="-284" w:firstLine="0"/>
        <w:jc w:val="both"/>
        <w:rPr>
          <w:rFonts w:ascii="Times New Roman" w:hAnsi="Times New Roman"/>
          <w:lang w:val="en-US"/>
        </w:rPr>
      </w:pPr>
      <w:r w:rsidRPr="002F3FDF">
        <w:rPr>
          <w:rFonts w:ascii="Times New Roman" w:hAnsi="Times New Roman"/>
          <w:lang w:val="en-US"/>
        </w:rPr>
        <w:t>Своевременное предоставление заявки, оформленной в соответствии с требованиями настоящего Положения;</w:t>
      </w:r>
    </w:p>
    <w:p w14:paraId="1AB02F3D" w14:textId="77777777" w:rsidR="002F3FDF" w:rsidRDefault="002F3FDF" w:rsidP="002F3FDF">
      <w:pPr>
        <w:pStyle w:val="aa"/>
        <w:widowControl w:val="0"/>
        <w:numPr>
          <w:ilvl w:val="2"/>
          <w:numId w:val="26"/>
        </w:numPr>
        <w:tabs>
          <w:tab w:val="left" w:pos="-142"/>
          <w:tab w:val="left" w:pos="720"/>
        </w:tabs>
        <w:suppressAutoHyphens w:val="0"/>
        <w:ind w:left="-284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6A2086" w:rsidRPr="002F3FDF">
        <w:rPr>
          <w:rFonts w:ascii="Times New Roman" w:hAnsi="Times New Roman"/>
          <w:lang w:val="en-US"/>
        </w:rPr>
        <w:t>Внесение регистрационного сбора не позднее установленного срока;</w:t>
      </w:r>
    </w:p>
    <w:p w14:paraId="06FB078B" w14:textId="4822FF98" w:rsidR="007018F4" w:rsidRPr="002F3FDF" w:rsidRDefault="002F3FDF" w:rsidP="002F3FDF">
      <w:pPr>
        <w:pStyle w:val="aa"/>
        <w:widowControl w:val="0"/>
        <w:numPr>
          <w:ilvl w:val="2"/>
          <w:numId w:val="26"/>
        </w:numPr>
        <w:tabs>
          <w:tab w:val="left" w:pos="-142"/>
          <w:tab w:val="left" w:pos="720"/>
        </w:tabs>
        <w:suppressAutoHyphens w:val="0"/>
        <w:ind w:left="-284" w:firstLine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6A2086" w:rsidRPr="002F3FDF">
        <w:rPr>
          <w:rFonts w:ascii="Times New Roman" w:hAnsi="Times New Roman"/>
          <w:lang w:val="en-US"/>
        </w:rPr>
        <w:t>Соблюдение правил и процедур, предусмотренных настоящим Положением.</w:t>
      </w:r>
    </w:p>
    <w:p w14:paraId="675D1152" w14:textId="77777777" w:rsidR="007018F4" w:rsidRDefault="007018F4" w:rsidP="006A2086">
      <w:pPr>
        <w:pStyle w:val="aa"/>
        <w:widowControl w:val="0"/>
        <w:tabs>
          <w:tab w:val="left" w:pos="284"/>
          <w:tab w:val="left" w:pos="720"/>
        </w:tabs>
        <w:suppressAutoHyphens w:val="0"/>
        <w:ind w:left="426"/>
        <w:jc w:val="both"/>
        <w:rPr>
          <w:rFonts w:ascii="Times New Roman" w:hAnsi="Times New Roman"/>
          <w:lang w:val="en-US"/>
        </w:rPr>
      </w:pPr>
    </w:p>
    <w:p w14:paraId="786E6EF9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  <w:lang w:val="en-US"/>
        </w:rPr>
        <w:t>4.3 Ответственность Участников</w:t>
      </w:r>
    </w:p>
    <w:p w14:paraId="6A7DC4E7" w14:textId="77777777" w:rsidR="002F3FDF" w:rsidRDefault="006A2086" w:rsidP="002F3FDF">
      <w:pPr>
        <w:widowControl w:val="0"/>
        <w:suppressAutoHyphens w:val="0"/>
        <w:ind w:left="-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Участники несут ответственность:</w:t>
      </w:r>
    </w:p>
    <w:p w14:paraId="093CFF73" w14:textId="77777777" w:rsidR="002F3FDF" w:rsidRDefault="006A2086" w:rsidP="002F3FDF">
      <w:pPr>
        <w:pStyle w:val="aa"/>
        <w:widowControl w:val="0"/>
        <w:numPr>
          <w:ilvl w:val="2"/>
          <w:numId w:val="27"/>
        </w:numPr>
        <w:suppressAutoHyphens w:val="0"/>
        <w:jc w:val="both"/>
        <w:rPr>
          <w:rFonts w:ascii="Times New Roman" w:hAnsi="Times New Roman"/>
          <w:lang w:val="en-US"/>
        </w:rPr>
      </w:pPr>
      <w:r w:rsidRPr="002F3FDF">
        <w:rPr>
          <w:rFonts w:ascii="Times New Roman" w:hAnsi="Times New Roman"/>
          <w:lang w:val="en-US"/>
        </w:rPr>
        <w:t>За нарушение требований к достоверности информации, указываемой в заявке;</w:t>
      </w:r>
    </w:p>
    <w:p w14:paraId="17C358BD" w14:textId="04208C7D" w:rsidR="007018F4" w:rsidRPr="002F3FDF" w:rsidRDefault="006A2086" w:rsidP="002F3FDF">
      <w:pPr>
        <w:pStyle w:val="aa"/>
        <w:widowControl w:val="0"/>
        <w:numPr>
          <w:ilvl w:val="2"/>
          <w:numId w:val="27"/>
        </w:numPr>
        <w:suppressAutoHyphens w:val="0"/>
        <w:jc w:val="both"/>
        <w:rPr>
          <w:rFonts w:ascii="Times New Roman" w:hAnsi="Times New Roman"/>
          <w:lang w:val="en-US"/>
        </w:rPr>
      </w:pPr>
      <w:r w:rsidRPr="002F3FDF">
        <w:rPr>
          <w:rFonts w:ascii="Times New Roman" w:hAnsi="Times New Roman"/>
          <w:lang w:val="en-US"/>
        </w:rPr>
        <w:t>За несоблюдение условий, правил и процедур, установленных настоящим Положением.</w:t>
      </w:r>
    </w:p>
    <w:p w14:paraId="3C300B79" w14:textId="77777777" w:rsidR="007018F4" w:rsidRDefault="006A2086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lastRenderedPageBreak/>
        <w:t>За указанные нарушения Оргкомитет может лишить Участника права на участие в Конкурсе.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Данный факт фиксируется соответствующим протоколом.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Уведомление Участнику о лишении его права на участие в Конкурсе направляется по электронной почте.</w:t>
      </w:r>
      <w:proofErr w:type="gramEnd"/>
    </w:p>
    <w:p w14:paraId="1A34FF5F" w14:textId="77777777" w:rsidR="007018F4" w:rsidRDefault="007018F4" w:rsidP="006A2086">
      <w:pPr>
        <w:widowControl w:val="0"/>
        <w:suppressAutoHyphens w:val="0"/>
        <w:ind w:left="-284"/>
        <w:jc w:val="both"/>
        <w:rPr>
          <w:rFonts w:ascii="Times New Roman" w:hAnsi="Times New Roman"/>
          <w:b/>
          <w:lang w:val="en-US"/>
        </w:rPr>
      </w:pPr>
    </w:p>
    <w:p w14:paraId="7E358DE4" w14:textId="77777777" w:rsidR="007018F4" w:rsidRDefault="006A2086" w:rsidP="002F3FDF">
      <w:pPr>
        <w:pStyle w:val="aa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Номинации Конкурса</w:t>
      </w:r>
    </w:p>
    <w:p w14:paraId="67914E60" w14:textId="77777777" w:rsidR="007018F4" w:rsidRDefault="007018F4" w:rsidP="006A2086">
      <w:pPr>
        <w:pStyle w:val="aa"/>
        <w:shd w:val="clear" w:color="auto" w:fill="FFFFFF"/>
        <w:ind w:left="436"/>
        <w:jc w:val="both"/>
        <w:rPr>
          <w:rFonts w:ascii="Times New Roman" w:hAnsi="Times New Roman"/>
          <w:b/>
          <w:bCs/>
        </w:rPr>
      </w:pPr>
    </w:p>
    <w:p w14:paraId="4C789E1A" w14:textId="77777777" w:rsidR="007018F4" w:rsidRDefault="006A2086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конкурса утверждены следующие номинации:</w:t>
      </w:r>
    </w:p>
    <w:p w14:paraId="4A56347F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площадки</w:t>
      </w:r>
      <w:proofErr w:type="gramEnd"/>
      <w:r>
        <w:rPr>
          <w:rFonts w:ascii="Times New Roman" w:hAnsi="Times New Roman"/>
          <w:lang w:val="en-US"/>
        </w:rPr>
        <w:t xml:space="preserve"> </w:t>
      </w:r>
      <w:bookmarkStart w:id="1" w:name="__DdeLink__2189_789424680"/>
      <w:r>
        <w:rPr>
          <w:rFonts w:ascii="Times New Roman" w:hAnsi="Times New Roman"/>
          <w:lang w:val="en-US"/>
        </w:rPr>
        <w:t>вместимостью</w:t>
      </w:r>
      <w:bookmarkEnd w:id="1"/>
      <w:r>
        <w:rPr>
          <w:rFonts w:ascii="Times New Roman" w:hAnsi="Times New Roman"/>
          <w:lang w:val="en-US"/>
        </w:rPr>
        <w:t xml:space="preserve"> от 10 до 100 человек при банкетной рассадке.</w:t>
      </w:r>
    </w:p>
    <w:p w14:paraId="6828B8F0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площадки</w:t>
      </w:r>
      <w:proofErr w:type="gramEnd"/>
      <w:r>
        <w:rPr>
          <w:rFonts w:ascii="Times New Roman" w:hAnsi="Times New Roman"/>
          <w:lang w:val="en-US"/>
        </w:rPr>
        <w:t xml:space="preserve"> вместимостью от 100 до 300 человек при банкетной рассадке</w:t>
      </w:r>
    </w:p>
    <w:p w14:paraId="7D4BAFFE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площадки</w:t>
      </w:r>
      <w:proofErr w:type="gramEnd"/>
      <w:r>
        <w:rPr>
          <w:rFonts w:ascii="Times New Roman" w:hAnsi="Times New Roman"/>
          <w:lang w:val="en-US"/>
        </w:rPr>
        <w:t xml:space="preserve"> вместимостью от 300 до 500 человек банкетной рассадкой</w:t>
      </w:r>
    </w:p>
    <w:p w14:paraId="5BAB9730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площадки</w:t>
      </w:r>
      <w:proofErr w:type="gramEnd"/>
      <w:r>
        <w:rPr>
          <w:rFonts w:ascii="Times New Roman" w:hAnsi="Times New Roman"/>
          <w:lang w:val="en-US"/>
        </w:rPr>
        <w:t xml:space="preserve"> вместимостью от 500 до 1000 человек банкетной рассадкой</w:t>
      </w:r>
    </w:p>
    <w:p w14:paraId="60D3E646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площадки</w:t>
      </w:r>
      <w:proofErr w:type="gramEnd"/>
      <w:r>
        <w:rPr>
          <w:rFonts w:ascii="Times New Roman" w:hAnsi="Times New Roman"/>
          <w:lang w:val="en-US"/>
        </w:rPr>
        <w:t xml:space="preserve"> вместимостью более 1000 человек банкетной рассадкой</w:t>
      </w:r>
    </w:p>
    <w:p w14:paraId="3C360377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  <w:lang w:val="en-US"/>
        </w:rPr>
      </w:pPr>
      <w:bookmarkStart w:id="2" w:name="__DdeLink__682_817353156"/>
      <w:r>
        <w:rPr>
          <w:rFonts w:ascii="Times New Roman" w:hAnsi="Times New Roman"/>
          <w:lang w:val="en-US"/>
        </w:rPr>
        <w:t>Лучшее банкетное</w:t>
      </w:r>
      <w:bookmarkEnd w:id="2"/>
      <w:r>
        <w:rPr>
          <w:rFonts w:ascii="Times New Roman" w:hAnsi="Times New Roman"/>
          <w:lang w:val="en-US"/>
        </w:rPr>
        <w:t xml:space="preserve"> предложение от </w:t>
      </w:r>
      <w:proofErr w:type="gramStart"/>
      <w:r>
        <w:rPr>
          <w:rFonts w:ascii="Times New Roman" w:hAnsi="Times New Roman"/>
          <w:lang w:val="en-US"/>
        </w:rPr>
        <w:t>площадки  для</w:t>
      </w:r>
      <w:proofErr w:type="gramEnd"/>
      <w:r>
        <w:rPr>
          <w:rFonts w:ascii="Times New Roman" w:hAnsi="Times New Roman"/>
          <w:lang w:val="en-US"/>
        </w:rPr>
        <w:t xml:space="preserve"> организации свадьбы от 50 до 200 человек;</w:t>
      </w:r>
    </w:p>
    <w:p w14:paraId="7F2FC59E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Лучшее предложение среди шатров для мероприятий (или событий) и площадок OPEN-AIR</w:t>
      </w:r>
    </w:p>
    <w:p w14:paraId="66BD32FC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Лучшее комплексное предложение от конгресс-площадки вместимостью от 200 до 1500 человек</w:t>
      </w:r>
    </w:p>
    <w:p w14:paraId="0359DFAB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Лучшее комплексное предложение для проведения свадеб среди отелей</w:t>
      </w:r>
    </w:p>
    <w:p w14:paraId="29E648BD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</w:pPr>
      <w:r>
        <w:rPr>
          <w:rFonts w:ascii="Times New Roman" w:hAnsi="Times New Roman"/>
          <w:lang w:val="en-US"/>
        </w:rPr>
        <w:t xml:space="preserve"> Лучшее комплексное предложение среди </w:t>
      </w:r>
      <w:r>
        <w:rPr>
          <w:rFonts w:ascii="Times New Roman" w:hAnsi="Times New Roman"/>
          <w:color w:val="auto"/>
          <w:lang w:val="en-US"/>
        </w:rPr>
        <w:t>отелей</w:t>
      </w:r>
      <w:r>
        <w:rPr>
          <w:rFonts w:ascii="Times New Roman" w:hAnsi="Times New Roman"/>
          <w:lang w:val="en-US"/>
        </w:rPr>
        <w:t xml:space="preserve"> для проведения корпоративных событий</w:t>
      </w:r>
    </w:p>
    <w:p w14:paraId="0281352F" w14:textId="77777777" w:rsidR="007018F4" w:rsidRPr="00F02DB5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</w:pPr>
      <w:r w:rsidRPr="00F02DB5">
        <w:rPr>
          <w:rFonts w:ascii="Times New Roman" w:hAnsi="Times New Roman"/>
          <w:color w:val="auto"/>
          <w:lang w:val="en-US"/>
        </w:rPr>
        <w:t xml:space="preserve">Лучшее банкетное предложение от </w:t>
      </w:r>
      <w:r w:rsidR="00F02DB5" w:rsidRPr="00F02DB5">
        <w:rPr>
          <w:rFonts w:ascii="Times New Roman" w:hAnsi="Times New Roman"/>
          <w:color w:val="auto"/>
          <w:lang w:val="en-US"/>
        </w:rPr>
        <w:t>караоке-ресторана.</w:t>
      </w:r>
    </w:p>
    <w:p w14:paraId="2F9D0459" w14:textId="0B8559CA" w:rsidR="007018F4" w:rsidRPr="002F3FDF" w:rsidRDefault="006A2086" w:rsidP="002F3FDF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Лучшее банкетное предложение </w:t>
      </w:r>
      <w:proofErr w:type="gramStart"/>
      <w:r>
        <w:rPr>
          <w:rFonts w:ascii="Times New Roman" w:hAnsi="Times New Roman"/>
          <w:lang w:val="en-US"/>
        </w:rPr>
        <w:t>от  нестандартной</w:t>
      </w:r>
      <w:proofErr w:type="gramEnd"/>
      <w:r>
        <w:rPr>
          <w:rFonts w:ascii="Times New Roman" w:hAnsi="Times New Roman"/>
          <w:lang w:val="en-US"/>
        </w:rPr>
        <w:t xml:space="preserve"> площадки для проведения мероприятия</w:t>
      </w:r>
    </w:p>
    <w:p w14:paraId="35BC9B41" w14:textId="77777777" w:rsidR="007018F4" w:rsidRDefault="006A2086" w:rsidP="006A2086">
      <w:pPr>
        <w:pStyle w:val="aa"/>
        <w:widowControl w:val="0"/>
        <w:numPr>
          <w:ilvl w:val="0"/>
          <w:numId w:val="18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Лучшее банкетное предложение от площадки для проведения новогодних мероприятий.</w:t>
      </w:r>
    </w:p>
    <w:p w14:paraId="1AE98855" w14:textId="77777777" w:rsidR="007018F4" w:rsidRDefault="006A2086" w:rsidP="006A2086">
      <w:pPr>
        <w:shd w:val="clear" w:color="auto" w:fill="FFFFFF"/>
        <w:jc w:val="both"/>
      </w:pPr>
      <w:r>
        <w:rPr>
          <w:rFonts w:ascii="Times New Roman" w:hAnsi="Times New Roman"/>
        </w:rPr>
        <w:t>По решению Оргкомитета и членов Экспертного Совета в течение всего периода проведения конкурса м</w:t>
      </w:r>
      <w:bookmarkStart w:id="3" w:name="_GoBack"/>
      <w:bookmarkEnd w:id="3"/>
      <w:r>
        <w:rPr>
          <w:rFonts w:ascii="Times New Roman" w:hAnsi="Times New Roman"/>
        </w:rPr>
        <w:t>огут быть добавлены дополнительные номинации, о чем участники конкурса будут дополнительно проинформированы.</w:t>
      </w:r>
    </w:p>
    <w:p w14:paraId="0C1FEDB6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</w:rPr>
      </w:pPr>
    </w:p>
    <w:p w14:paraId="3FEF27DF" w14:textId="77777777" w:rsidR="007018F4" w:rsidRDefault="006A2086" w:rsidP="002F3FDF">
      <w:pPr>
        <w:pStyle w:val="aa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Сроки проведение конкурса</w:t>
      </w:r>
    </w:p>
    <w:p w14:paraId="54D97E29" w14:textId="77777777" w:rsidR="007018F4" w:rsidRDefault="007018F4" w:rsidP="006A2086">
      <w:pPr>
        <w:pStyle w:val="aa"/>
        <w:shd w:val="clear" w:color="auto" w:fill="FFFFFF"/>
        <w:ind w:left="436"/>
        <w:jc w:val="both"/>
        <w:rPr>
          <w:rFonts w:ascii="Times New Roman" w:hAnsi="Times New Roman"/>
          <w:b/>
          <w:bCs/>
        </w:rPr>
      </w:pPr>
    </w:p>
    <w:p w14:paraId="36C9D72B" w14:textId="1B8D248A" w:rsidR="007018F4" w:rsidRDefault="002F3FDF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Конкурс проводится с 01.12.21 по 20.10</w:t>
      </w:r>
      <w:r w:rsidR="006A2086">
        <w:rPr>
          <w:rFonts w:ascii="Times New Roman" w:hAnsi="Times New Roman"/>
          <w:bCs/>
        </w:rPr>
        <w:t>.2</w:t>
      </w:r>
      <w:r>
        <w:rPr>
          <w:rFonts w:ascii="Times New Roman" w:hAnsi="Times New Roman"/>
          <w:bCs/>
        </w:rPr>
        <w:t>2</w:t>
      </w:r>
    </w:p>
    <w:p w14:paraId="78505227" w14:textId="0D878756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Подача заявок на уча</w:t>
      </w:r>
      <w:r w:rsidR="002F3FDF">
        <w:rPr>
          <w:rFonts w:ascii="Times New Roman" w:hAnsi="Times New Roman"/>
          <w:bCs/>
        </w:rPr>
        <w:t>стие в Конкурсе до 15.08</w:t>
      </w:r>
      <w:r>
        <w:rPr>
          <w:rFonts w:ascii="Times New Roman" w:hAnsi="Times New Roman"/>
          <w:bCs/>
        </w:rPr>
        <w:t>.20</w:t>
      </w:r>
    </w:p>
    <w:p w14:paraId="3C6C9196" w14:textId="574CBE2F" w:rsidR="007018F4" w:rsidRDefault="002F3FDF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Этап открытого голосования с 01.12.21 по 16.09</w:t>
      </w:r>
      <w:r w:rsidR="006A2086">
        <w:rPr>
          <w:rFonts w:ascii="Times New Roman" w:hAnsi="Times New Roman"/>
          <w:bCs/>
        </w:rPr>
        <w:t>.2</w:t>
      </w:r>
      <w:r>
        <w:rPr>
          <w:rFonts w:ascii="Times New Roman" w:hAnsi="Times New Roman"/>
          <w:bCs/>
        </w:rPr>
        <w:t>2</w:t>
      </w:r>
    </w:p>
    <w:p w14:paraId="2C1A053B" w14:textId="132656C4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Определение short-list Премии и сбор материалов для зак</w:t>
      </w:r>
      <w:r w:rsidR="002F3FDF">
        <w:rPr>
          <w:rFonts w:ascii="Times New Roman" w:hAnsi="Times New Roman"/>
          <w:bCs/>
        </w:rPr>
        <w:t>рытого эт</w:t>
      </w:r>
      <w:r w:rsidR="00557332">
        <w:rPr>
          <w:rFonts w:ascii="Times New Roman" w:hAnsi="Times New Roman"/>
          <w:bCs/>
        </w:rPr>
        <w:t>апа голосования с 19.09.22 по 26.09</w:t>
      </w:r>
      <w:r>
        <w:rPr>
          <w:rFonts w:ascii="Times New Roman" w:hAnsi="Times New Roman"/>
          <w:bCs/>
        </w:rPr>
        <w:t>.2</w:t>
      </w:r>
      <w:r w:rsidR="002F3FDF">
        <w:rPr>
          <w:rFonts w:ascii="Times New Roman" w:hAnsi="Times New Roman"/>
          <w:bCs/>
        </w:rPr>
        <w:t>2</w:t>
      </w:r>
    </w:p>
    <w:p w14:paraId="7D4764D3" w14:textId="41D489A1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Этап голосо</w:t>
      </w:r>
      <w:r w:rsidR="00557332">
        <w:rPr>
          <w:rFonts w:ascii="Times New Roman" w:hAnsi="Times New Roman"/>
          <w:bCs/>
        </w:rPr>
        <w:t>вания экспертным советом с 27.09.22 по 10.10</w:t>
      </w:r>
      <w:r>
        <w:rPr>
          <w:rFonts w:ascii="Times New Roman" w:hAnsi="Times New Roman"/>
          <w:bCs/>
        </w:rPr>
        <w:t>.2</w:t>
      </w:r>
      <w:r w:rsidR="002F3FDF">
        <w:rPr>
          <w:rFonts w:ascii="Times New Roman" w:hAnsi="Times New Roman"/>
          <w:bCs/>
        </w:rPr>
        <w:t>2</w:t>
      </w:r>
    </w:p>
    <w:p w14:paraId="36F3DBED" w14:textId="20796085" w:rsidR="007018F4" w:rsidRDefault="006A2086" w:rsidP="006A2086">
      <w:pPr>
        <w:shd w:val="clear" w:color="auto" w:fill="FFFFFF"/>
        <w:ind w:left="-284"/>
        <w:jc w:val="both"/>
      </w:pPr>
      <w:r>
        <w:rPr>
          <w:rFonts w:ascii="Times New Roman" w:hAnsi="Times New Roman"/>
          <w:bCs/>
        </w:rPr>
        <w:t>Церемония вручения Премии</w:t>
      </w:r>
      <w:r w:rsidR="002F3FDF">
        <w:rPr>
          <w:rFonts w:ascii="Times New Roman" w:hAnsi="Times New Roman"/>
          <w:bCs/>
        </w:rPr>
        <w:t xml:space="preserve"> «Столичный банкет» 20.10</w:t>
      </w:r>
      <w:r>
        <w:rPr>
          <w:rFonts w:ascii="Times New Roman" w:hAnsi="Times New Roman"/>
          <w:bCs/>
        </w:rPr>
        <w:t>.2</w:t>
      </w:r>
      <w:r w:rsidR="002F3FDF">
        <w:rPr>
          <w:rFonts w:ascii="Times New Roman" w:hAnsi="Times New Roman"/>
          <w:bCs/>
        </w:rPr>
        <w:t>2</w:t>
      </w:r>
    </w:p>
    <w:p w14:paraId="4448F4E1" w14:textId="77777777" w:rsidR="007018F4" w:rsidRDefault="007018F4" w:rsidP="006A2086">
      <w:pPr>
        <w:shd w:val="clear" w:color="auto" w:fill="FFFFFF"/>
        <w:ind w:left="-284"/>
        <w:jc w:val="both"/>
        <w:rPr>
          <w:rFonts w:ascii="Times New Roman" w:hAnsi="Times New Roman"/>
          <w:b/>
          <w:bCs/>
        </w:rPr>
      </w:pPr>
    </w:p>
    <w:p w14:paraId="3DE73727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6A3B9DB8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073" w:type="dxa"/>
        <w:tblLayout w:type="fixed"/>
        <w:tblLook w:val="04A0" w:firstRow="1" w:lastRow="0" w:firstColumn="1" w:lastColumn="0" w:noHBand="0" w:noVBand="1"/>
      </w:tblPr>
      <w:tblGrid>
        <w:gridCol w:w="2802"/>
        <w:gridCol w:w="1505"/>
        <w:gridCol w:w="54"/>
        <w:gridCol w:w="88"/>
        <w:gridCol w:w="4448"/>
        <w:gridCol w:w="88"/>
        <w:gridCol w:w="88"/>
      </w:tblGrid>
      <w:tr w:rsidR="006A2086" w14:paraId="18574347" w14:textId="77777777" w:rsidTr="006A2086">
        <w:tc>
          <w:tcPr>
            <w:tcW w:w="4449" w:type="dxa"/>
            <w:gridSpan w:val="4"/>
            <w:shd w:val="clear" w:color="auto" w:fill="FFFFFF"/>
          </w:tcPr>
          <w:p w14:paraId="0C1E91C9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 конкурса</w:t>
            </w:r>
          </w:p>
        </w:tc>
        <w:tc>
          <w:tcPr>
            <w:tcW w:w="4624" w:type="dxa"/>
            <w:gridSpan w:val="3"/>
            <w:shd w:val="clear" w:color="auto" w:fill="FFFFFF"/>
          </w:tcPr>
          <w:p w14:paraId="0BCB7BC1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конкурса</w:t>
            </w:r>
          </w:p>
        </w:tc>
      </w:tr>
      <w:tr w:rsidR="006A2086" w14:paraId="6981D4EC" w14:textId="77777777" w:rsidTr="006A2086">
        <w:trPr>
          <w:gridAfter w:val="1"/>
          <w:wAfter w:w="88" w:type="dxa"/>
        </w:trPr>
        <w:tc>
          <w:tcPr>
            <w:tcW w:w="4307" w:type="dxa"/>
            <w:gridSpan w:val="2"/>
            <w:shd w:val="clear" w:color="auto" w:fill="FFFFFF"/>
          </w:tcPr>
          <w:p w14:paraId="66BCBC0E" w14:textId="49257564" w:rsidR="007018F4" w:rsidRDefault="002F3FDF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ООО «КРОКУС ИВЕНТ</w:t>
            </w:r>
            <w:r w:rsidR="006A2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0C05F5A2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адрес: </w:t>
            </w:r>
          </w:p>
          <w:p w14:paraId="5BAD0ECF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143402, Московская область, г. Красногорск, ул. Международная, д. 12, пом. 550.</w:t>
            </w:r>
          </w:p>
          <w:p w14:paraId="191DF591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5024185871 </w:t>
            </w:r>
          </w:p>
          <w:p w14:paraId="2D627167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КПП 502401001 </w:t>
            </w:r>
          </w:p>
          <w:p w14:paraId="34A538F6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1185053012891</w:t>
            </w:r>
          </w:p>
          <w:p w14:paraId="41870637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р/с (руб.) 40702810900020002082 </w:t>
            </w:r>
          </w:p>
          <w:p w14:paraId="74064571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КБ «Крокус-Банк» (ООО) г. Красногорск, Московская область, </w:t>
            </w:r>
          </w:p>
          <w:p w14:paraId="2FA2FB9C" w14:textId="77777777" w:rsidR="00557332" w:rsidRP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044525881</w:t>
            </w:r>
          </w:p>
          <w:p w14:paraId="7D891624" w14:textId="1A9B5762" w:rsidR="007018F4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к/с 30101810445250000881</w:t>
            </w:r>
          </w:p>
        </w:tc>
        <w:tc>
          <w:tcPr>
            <w:tcW w:w="4678" w:type="dxa"/>
            <w:gridSpan w:val="4"/>
            <w:shd w:val="clear" w:color="auto" w:fill="FFFFFF"/>
          </w:tcPr>
          <w:p w14:paraId="0F235725" w14:textId="414D288E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14:paraId="59D2E7DA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ИНН: </w:t>
            </w:r>
          </w:p>
          <w:p w14:paraId="0B1585FE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ОГРН: </w:t>
            </w:r>
          </w:p>
          <w:p w14:paraId="53C2150C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</w:p>
          <w:p w14:paraId="57AE5AE7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адрес: </w:t>
            </w:r>
          </w:p>
          <w:p w14:paraId="56E23F2F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Р/сч </w:t>
            </w:r>
          </w:p>
          <w:p w14:paraId="409EE429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  <w:p w14:paraId="2AA3DCED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</w:p>
          <w:p w14:paraId="6B5F3661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кор.счет: </w:t>
            </w:r>
          </w:p>
          <w:p w14:paraId="3EB60F9D" w14:textId="77777777" w:rsidR="007018F4" w:rsidRDefault="007018F4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086" w14:paraId="2309C1D1" w14:textId="77777777" w:rsidTr="006A2086">
        <w:trPr>
          <w:gridAfter w:val="2"/>
          <w:wAfter w:w="176" w:type="dxa"/>
        </w:trPr>
        <w:tc>
          <w:tcPr>
            <w:tcW w:w="4361" w:type="dxa"/>
            <w:gridSpan w:val="3"/>
            <w:shd w:val="clear" w:color="auto" w:fill="FFFFFF"/>
          </w:tcPr>
          <w:p w14:paraId="7FED022F" w14:textId="77777777" w:rsidR="007018F4" w:rsidRDefault="006A2086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______________________                  </w:t>
            </w:r>
          </w:p>
          <w:p w14:paraId="34D2483D" w14:textId="5473F78F" w:rsidR="00557332" w:rsidRDefault="00557332" w:rsidP="005573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14:paraId="022A1239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                 </w:t>
            </w:r>
          </w:p>
        </w:tc>
      </w:tr>
      <w:tr w:rsidR="007018F4" w14:paraId="65EEC3B7" w14:textId="77777777" w:rsidTr="006A2086">
        <w:trPr>
          <w:gridAfter w:val="1"/>
          <w:wAfter w:w="88" w:type="dxa"/>
        </w:trPr>
        <w:tc>
          <w:tcPr>
            <w:tcW w:w="2802" w:type="dxa"/>
            <w:shd w:val="clear" w:color="auto" w:fill="FFFFFF"/>
          </w:tcPr>
          <w:p w14:paraId="485D2FBE" w14:textId="77777777" w:rsidR="007018F4" w:rsidRDefault="007018F4" w:rsidP="006A2086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D5B13" w14:textId="77777777" w:rsidR="007018F4" w:rsidRDefault="006A2086" w:rsidP="006A208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183" w:type="dxa"/>
            <w:gridSpan w:val="5"/>
            <w:shd w:val="clear" w:color="auto" w:fill="FFFFFF"/>
          </w:tcPr>
          <w:p w14:paraId="479BB394" w14:textId="77777777" w:rsidR="007018F4" w:rsidRDefault="007018F4" w:rsidP="006A2086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B452023" w14:textId="36FF9A02" w:rsidR="007018F4" w:rsidRDefault="007018F4" w:rsidP="006A2086">
            <w:pPr>
              <w:pStyle w:val="ConsNonformat"/>
              <w:widowControl/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086" w14:paraId="5ABFF9B7" w14:textId="77777777" w:rsidTr="006A2086">
        <w:trPr>
          <w:gridAfter w:val="1"/>
          <w:wAfter w:w="88" w:type="dxa"/>
        </w:trPr>
        <w:tc>
          <w:tcPr>
            <w:tcW w:w="2802" w:type="dxa"/>
            <w:shd w:val="clear" w:color="auto" w:fill="FFFFFF"/>
          </w:tcPr>
          <w:p w14:paraId="7355F2DC" w14:textId="77777777" w:rsidR="006A2086" w:rsidRDefault="006A2086" w:rsidP="006A2086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gridSpan w:val="5"/>
            <w:shd w:val="clear" w:color="auto" w:fill="FFFFFF"/>
          </w:tcPr>
          <w:p w14:paraId="4352CE45" w14:textId="77777777" w:rsidR="006A2086" w:rsidRDefault="006A2086" w:rsidP="006A2086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D73DFE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4371EC13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047A7497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68D7769B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2CEE0987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42F04521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1698C899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7E54659A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06CAC4DA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2BEE9512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7AD99E04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098FEE6D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71BA7F85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1ABB0CCD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14E6D524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768B702F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5E5BBE6C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00A51F1D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59A741E6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0097EE66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5FA175D3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50321763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2CB8204F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2EBC4D65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08F1D53D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408E4BD1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2DFF75C8" w14:textId="77777777" w:rsidR="007018F4" w:rsidRDefault="007018F4" w:rsidP="006A2086">
      <w:pPr>
        <w:jc w:val="both"/>
        <w:rPr>
          <w:rFonts w:ascii="Times New Roman" w:hAnsi="Times New Roman"/>
          <w:b/>
          <w:sz w:val="26"/>
          <w:szCs w:val="26"/>
        </w:rPr>
      </w:pPr>
    </w:p>
    <w:p w14:paraId="3C563FDD" w14:textId="77777777" w:rsidR="007018F4" w:rsidRDefault="006A2086" w:rsidP="006A208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 на участие в конкурсе</w:t>
      </w:r>
    </w:p>
    <w:p w14:paraId="53DCE2B1" w14:textId="77777777" w:rsidR="007018F4" w:rsidRDefault="007018F4" w:rsidP="006A2086">
      <w:pPr>
        <w:ind w:left="-284"/>
        <w:jc w:val="both"/>
        <w:rPr>
          <w:rFonts w:ascii="Times New Roman" w:hAnsi="Times New Roman"/>
          <w:b/>
        </w:rPr>
      </w:pPr>
    </w:p>
    <w:tbl>
      <w:tblPr>
        <w:tblW w:w="9175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698"/>
        <w:gridCol w:w="6477"/>
      </w:tblGrid>
      <w:tr w:rsidR="007018F4" w14:paraId="05420C18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17F3C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заведения:</w:t>
            </w:r>
          </w:p>
          <w:p w14:paraId="5AAAFFF4" w14:textId="77777777" w:rsidR="007018F4" w:rsidRDefault="007018F4" w:rsidP="006A20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A27B4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8F4" w14:paraId="2F9A3D22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6B72E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Адрес:</w:t>
            </w:r>
          </w:p>
          <w:p w14:paraId="353E3DF9" w14:textId="77777777" w:rsidR="007018F4" w:rsidRDefault="007018F4" w:rsidP="006A20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C4044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8F4" w14:paraId="0DB28022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7FF51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Контактные данные:</w:t>
            </w:r>
          </w:p>
          <w:p w14:paraId="587AA895" w14:textId="77777777" w:rsidR="007018F4" w:rsidRDefault="007018F4" w:rsidP="006A20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23404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8F4" w14:paraId="43574008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A4370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Сайт:</w:t>
            </w:r>
          </w:p>
          <w:p w14:paraId="1D29E42D" w14:textId="77777777" w:rsidR="007018F4" w:rsidRDefault="007018F4" w:rsidP="006A20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34692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8F4" w14:paraId="50B32A68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04974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  <w:p w14:paraId="0E4E92C1" w14:textId="77777777" w:rsidR="007018F4" w:rsidRDefault="007018F4" w:rsidP="006A208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09EA5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18F4" w14:paraId="24C31105" w14:textId="77777777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ECB66" w14:textId="77777777" w:rsidR="007018F4" w:rsidRDefault="006A2086" w:rsidP="006A208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Номинации:</w:t>
            </w:r>
          </w:p>
        </w:tc>
        <w:tc>
          <w:tcPr>
            <w:tcW w:w="6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DC5F2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  <w:p w14:paraId="591FB01A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  <w:p w14:paraId="2FB3B175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  <w:p w14:paraId="1BABB172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A70C5E7" w14:textId="77777777" w:rsidR="007018F4" w:rsidRDefault="007018F4" w:rsidP="006A2086">
      <w:pPr>
        <w:ind w:left="-284"/>
        <w:jc w:val="both"/>
        <w:rPr>
          <w:rFonts w:ascii="Times New Roman" w:hAnsi="Times New Roman"/>
          <w:b/>
        </w:rPr>
      </w:pPr>
    </w:p>
    <w:p w14:paraId="03652E00" w14:textId="77777777" w:rsidR="007018F4" w:rsidRDefault="006A2086" w:rsidP="006A2086">
      <w:pPr>
        <w:pStyle w:val="a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заявка является неотъемлемой частью Положения о проведении Конкурса «Столичный банкет».</w:t>
      </w:r>
    </w:p>
    <w:p w14:paraId="5BA26BDF" w14:textId="77777777" w:rsidR="007018F4" w:rsidRDefault="006A2086" w:rsidP="006A2086">
      <w:pPr>
        <w:pStyle w:val="a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Определяя номинацию (не более 3-х), Вы обозначаете свое заведение как Лучшее в Москве (и Московской области) по заданным критериям участия. </w:t>
      </w:r>
    </w:p>
    <w:p w14:paraId="01113ADC" w14:textId="77777777" w:rsidR="007018F4" w:rsidRDefault="006A2086" w:rsidP="006A2086">
      <w:pPr>
        <w:pStyle w:val="a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Дальнейшая оценка происходит на открытом голосовании.</w:t>
      </w:r>
    </w:p>
    <w:p w14:paraId="0D0BAC2B" w14:textId="77777777" w:rsidR="007018F4" w:rsidRDefault="006A2086" w:rsidP="006A2086">
      <w:pPr>
        <w:pStyle w:val="a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случае, если Ваша площадка будет выделена в </w:t>
      </w:r>
      <w:r>
        <w:rPr>
          <w:rFonts w:ascii="Times New Roman" w:hAnsi="Times New Roman"/>
          <w:lang w:val="en-US"/>
        </w:rPr>
        <w:t xml:space="preserve">Short-list </w:t>
      </w:r>
      <w:r>
        <w:rPr>
          <w:rFonts w:ascii="Times New Roman" w:hAnsi="Times New Roman"/>
        </w:rPr>
        <w:t>Конкурса, подписывая данную заявку Вы соглашаетесь с Правилами участия в Закрытом голосовании, а именно предоставлении запрашиваемых материалов для проведения экспертного этапа голосования.</w:t>
      </w:r>
    </w:p>
    <w:p w14:paraId="13D8A17A" w14:textId="77777777" w:rsidR="007018F4" w:rsidRDefault="006A2086" w:rsidP="006A2086">
      <w:pPr>
        <w:pStyle w:val="aa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материалы не будут предоставлены в указанный в Положении срок, площадка может быть снята с закрытого этапа голосования. Ее место займет следующая по результатам открытого голосования площадка.</w:t>
      </w:r>
    </w:p>
    <w:p w14:paraId="78B7789B" w14:textId="77777777" w:rsidR="007018F4" w:rsidRDefault="007018F4" w:rsidP="006A2086">
      <w:pPr>
        <w:ind w:left="-284"/>
        <w:jc w:val="both"/>
        <w:rPr>
          <w:rFonts w:ascii="Times New Roman" w:hAnsi="Times New Roman"/>
          <w:lang w:val="en-US"/>
        </w:rPr>
      </w:pPr>
    </w:p>
    <w:tbl>
      <w:tblPr>
        <w:tblW w:w="9918" w:type="dxa"/>
        <w:tblInd w:w="-9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8"/>
        <w:gridCol w:w="2687"/>
        <w:gridCol w:w="5359"/>
        <w:gridCol w:w="1244"/>
      </w:tblGrid>
      <w:tr w:rsidR="007018F4" w14:paraId="4F3B1AB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ACC1B" w14:textId="77777777" w:rsidR="007018F4" w:rsidRDefault="006A2086" w:rsidP="006A2086">
            <w:pPr>
              <w:ind w:left="-284" w:firstLine="45"/>
              <w:jc w:val="both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A94F85C" w14:textId="77777777" w:rsidR="007018F4" w:rsidRDefault="006A2086" w:rsidP="006A2086">
            <w:pPr>
              <w:ind w:left="-5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Номинация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0089F03" w14:textId="77777777" w:rsidR="007018F4" w:rsidRDefault="006A2086" w:rsidP="006A2086">
            <w:pPr>
              <w:ind w:left="-2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Критерии участия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91BC4" w14:textId="77777777" w:rsidR="007018F4" w:rsidRDefault="007018F4" w:rsidP="006A2086">
            <w:pPr>
              <w:ind w:left="243" w:hanging="527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018F4" w14:paraId="714375F0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C1F78" w14:textId="77777777" w:rsidR="007018F4" w:rsidRDefault="006A2086" w:rsidP="006A2086">
            <w:pPr>
              <w:ind w:left="-284" w:firstLine="45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9CFFB4A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площадки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вместимостью от 10 до 100 человек</w:t>
            </w:r>
          </w:p>
          <w:p w14:paraId="5AE7FE4D" w14:textId="77777777" w:rsidR="007018F4" w:rsidRDefault="007018F4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" w:hAnsi="Times" w:cs="Times"/>
                <w:lang w:val="en-US"/>
              </w:rPr>
            </w:pPr>
          </w:p>
          <w:p w14:paraId="1113C790" w14:textId="77777777" w:rsidR="007018F4" w:rsidRDefault="007018F4" w:rsidP="006A208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EDB8EE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10 до 100 человек</w:t>
            </w:r>
          </w:p>
          <w:p w14:paraId="0805A7C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5C026D2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</w:t>
            </w:r>
          </w:p>
          <w:p w14:paraId="64229F00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1F3AAC6D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59AE1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F3D7481" wp14:editId="63AB479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441960</wp:posOffset>
                      </wp:positionV>
                      <wp:extent cx="229870" cy="229870"/>
                      <wp:effectExtent l="0" t="0" r="0" b="0"/>
                      <wp:wrapNone/>
                      <wp:docPr id="2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fillcolor="#4f81bd" stroked="t" style="position:absolute;margin-left:12.2pt;margin-top:34.8pt;width:18pt;height:18pt" wp14:anchorId="675C3C54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76D9E3C2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06DFA" w14:textId="77777777" w:rsidR="007018F4" w:rsidRDefault="006A2086" w:rsidP="006A2086">
            <w:pPr>
              <w:ind w:left="-284" w:firstLine="45"/>
              <w:jc w:val="both"/>
            </w:pPr>
            <w:r>
              <w:t>2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557D7FA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площадки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до 300 человек при банкетной рассадке</w:t>
            </w:r>
          </w:p>
          <w:p w14:paraId="56056896" w14:textId="77777777" w:rsidR="007018F4" w:rsidRDefault="007018F4" w:rsidP="006A2086">
            <w:pPr>
              <w:jc w:val="both"/>
              <w:rPr>
                <w:rFonts w:ascii="Times New Roman" w:hAnsi="Times New Roman"/>
              </w:rPr>
            </w:pPr>
          </w:p>
          <w:p w14:paraId="288A295F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761E40C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100 до 300 человек</w:t>
            </w:r>
          </w:p>
          <w:p w14:paraId="6176859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1AEFB48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78EE054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</w:t>
            </w:r>
          </w:p>
          <w:p w14:paraId="5E4E156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7498776B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A4400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7F7EDB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E325CA5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18EB8D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011503F" w14:textId="77777777" w:rsidR="007018F4" w:rsidRDefault="006A2086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CE72834" wp14:editId="0AFE286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56515</wp:posOffset>
                      </wp:positionV>
                      <wp:extent cx="229870" cy="229870"/>
                      <wp:effectExtent l="0" t="0" r="0" b="0"/>
                      <wp:wrapNone/>
                      <wp:docPr id="3" name="Изображение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2" fillcolor="#4f81bd" stroked="t" style="position:absolute;margin-left:12.2pt;margin-top:4.45pt;width:18pt;height:18pt" wp14:anchorId="41585692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  <w:p w14:paraId="23405A6E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18F4" w14:paraId="6CDC938D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3735A" w14:textId="77777777" w:rsidR="007018F4" w:rsidRDefault="006A2086" w:rsidP="006A2086">
            <w:pPr>
              <w:ind w:left="-284" w:firstLine="45"/>
              <w:jc w:val="both"/>
            </w:pPr>
            <w: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F6D107F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площадки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до 500 человек при  банкетной рассадке</w:t>
            </w:r>
          </w:p>
          <w:p w14:paraId="561EB8F1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3A9E97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300 до 500 человек;</w:t>
            </w:r>
          </w:p>
          <w:p w14:paraId="586E53F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или непосредственной близости;</w:t>
            </w:r>
          </w:p>
          <w:p w14:paraId="1B99287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5DB32ED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3E19738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Наличие парковки или возможность ее </w:t>
            </w:r>
            <w:r>
              <w:rPr>
                <w:rFonts w:ascii="Times New Roman" w:hAnsi="Times New Roman"/>
                <w:lang w:val="en-US"/>
              </w:rPr>
              <w:lastRenderedPageBreak/>
              <w:t>организовать</w:t>
            </w:r>
          </w:p>
          <w:p w14:paraId="7171F86D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3C546D80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9A3BD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0B5424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A7B1AE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5860CA" w14:textId="77777777" w:rsidR="007018F4" w:rsidRDefault="006A2086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53601B1B" wp14:editId="28FCBD0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126365</wp:posOffset>
                      </wp:positionV>
                      <wp:extent cx="229870" cy="229870"/>
                      <wp:effectExtent l="0" t="0" r="0" b="0"/>
                      <wp:wrapNone/>
                      <wp:docPr id="4" name="Изображение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3" fillcolor="#4f81bd" stroked="t" style="position:absolute;margin-left:12.2pt;margin-top:9.95pt;width:18pt;height:18pt" wp14:anchorId="4E13A37B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  <w:p w14:paraId="4B85F388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18F4" w14:paraId="69DAFA7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57EAF" w14:textId="77777777" w:rsidR="007018F4" w:rsidRDefault="006A2086" w:rsidP="006A2086">
            <w:pPr>
              <w:ind w:left="-284" w:firstLine="45"/>
              <w:jc w:val="both"/>
            </w:pPr>
            <w: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4A9E029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площадки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вместимостью от 500 </w:t>
            </w:r>
            <w:r>
              <w:rPr>
                <w:rFonts w:ascii="Times New Roman" w:hAnsi="Times New Roman"/>
              </w:rPr>
              <w:t>до 1000 человек при банкетной рассадке</w:t>
            </w:r>
          </w:p>
          <w:p w14:paraId="04093D8B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18ABD42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500 до 1000 человек;</w:t>
            </w:r>
          </w:p>
          <w:p w14:paraId="728B7CE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или непосредственной близости;</w:t>
            </w:r>
          </w:p>
          <w:p w14:paraId="6C442B9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0E49598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2EFCA53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</w:t>
            </w:r>
          </w:p>
          <w:p w14:paraId="2D5B6E5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27A522BA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1FD9C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02ED077F" wp14:editId="5A4544F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643890</wp:posOffset>
                      </wp:positionV>
                      <wp:extent cx="229870" cy="229870"/>
                      <wp:effectExtent l="0" t="0" r="0" b="0"/>
                      <wp:wrapNone/>
                      <wp:docPr id="5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4" fillcolor="#4f81bd" stroked="t" style="position:absolute;margin-left:12.2pt;margin-top:50.7pt;width:18pt;height:18pt" wp14:anchorId="02469C7F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2EB114A5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6F123" w14:textId="77777777" w:rsidR="007018F4" w:rsidRDefault="006A2086" w:rsidP="006A2086">
            <w:pPr>
              <w:ind w:left="-284" w:firstLine="45"/>
              <w:jc w:val="both"/>
            </w:pPr>
            <w:r>
              <w:t>5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B1D79A6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площадки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вместимостью </w:t>
            </w:r>
            <w:r>
              <w:rPr>
                <w:rFonts w:ascii="Times New Roman" w:hAnsi="Times New Roman"/>
              </w:rPr>
              <w:t>более 1000 человек при банкетной рассадке</w:t>
            </w:r>
          </w:p>
          <w:p w14:paraId="74D0960A" w14:textId="77777777" w:rsidR="007018F4" w:rsidRDefault="007018F4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18FB71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более 1000 человек;</w:t>
            </w:r>
          </w:p>
          <w:p w14:paraId="3672D0A1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или непосредственной близости;</w:t>
            </w:r>
          </w:p>
          <w:p w14:paraId="6DBA7B4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2617CFA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</w:t>
            </w:r>
          </w:p>
          <w:p w14:paraId="7A85D52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7B4F9F7F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6B310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304440" w14:textId="77777777" w:rsidR="007018F4" w:rsidRDefault="007018F4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CB74A7A" w14:textId="77777777" w:rsidR="007018F4" w:rsidRDefault="006A2086" w:rsidP="006A2086">
            <w:pPr>
              <w:ind w:left="-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E73898E" wp14:editId="2170E48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161925</wp:posOffset>
                      </wp:positionV>
                      <wp:extent cx="229870" cy="229870"/>
                      <wp:effectExtent l="0" t="0" r="0" b="0"/>
                      <wp:wrapNone/>
                      <wp:docPr id="6" name="Изображение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5" fillcolor="#4f81bd" stroked="t" style="position:absolute;margin-left:12.2pt;margin-top:12.75pt;width:18pt;height:18pt" wp14:anchorId="79630B35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3F58B78B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1CE1D" w14:textId="77777777" w:rsidR="007018F4" w:rsidRDefault="006A2086" w:rsidP="006A2086">
            <w:pPr>
              <w:ind w:left="-284" w:firstLine="45"/>
              <w:jc w:val="both"/>
            </w:pPr>
            <w:r>
              <w:t>6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AFD1603" w14:textId="77777777" w:rsidR="007018F4" w:rsidRDefault="006A2086" w:rsidP="006A2086">
            <w:pPr>
              <w:widowControl w:val="0"/>
              <w:tabs>
                <w:tab w:val="left" w:pos="220"/>
                <w:tab w:val="left" w:pos="720"/>
              </w:tabs>
              <w:suppressAutoHyphens w:val="0"/>
              <w:spacing w:after="160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Лучшее свадебное предложение от площадки для организации свадьбы от 50 до 200 человек;</w:t>
            </w:r>
          </w:p>
          <w:p w14:paraId="3A424503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B5E485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50 до 200 человек;</w:t>
            </w:r>
          </w:p>
          <w:p w14:paraId="0B0A6A62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или непосредственной близости;</w:t>
            </w:r>
          </w:p>
          <w:p w14:paraId="299FE23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75B6C6D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7FF775B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536C6D5C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специального предложения для организации свадьбы;</w:t>
            </w:r>
          </w:p>
          <w:p w14:paraId="01AC47F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площадки/зала для организации выездной регистрации свадьбы;</w:t>
            </w:r>
          </w:p>
          <w:p w14:paraId="495113D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2DB6D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02FCD882" wp14:editId="390A9A3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494665</wp:posOffset>
                      </wp:positionV>
                      <wp:extent cx="229870" cy="229870"/>
                      <wp:effectExtent l="0" t="0" r="0" b="0"/>
                      <wp:wrapNone/>
                      <wp:docPr id="7" name="Изображение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6" fillcolor="#4f81bd" stroked="t" style="position:absolute;margin-left:12.2pt;margin-top:38.95pt;width:18pt;height:18pt" wp14:anchorId="2F57365B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5A2A80B5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62C42" w14:textId="77777777" w:rsidR="007018F4" w:rsidRDefault="006A2086" w:rsidP="006A2086">
            <w:pPr>
              <w:ind w:left="-284" w:firstLine="45"/>
              <w:jc w:val="both"/>
            </w:pPr>
            <w:r>
              <w:t>7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B5CB4DF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предложение среди шатров</w:t>
            </w:r>
            <w:r>
              <w:t xml:space="preserve"> </w:t>
            </w:r>
            <w:r>
              <w:rPr>
                <w:rFonts w:ascii="Times New Roman" w:hAnsi="Times New Roman"/>
              </w:rPr>
              <w:t>для мероприятий (или событий) и площадок OPEN-AIR</w:t>
            </w:r>
          </w:p>
          <w:p w14:paraId="6E93A121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0997230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стационарно установленных шатров с покрытием пола;</w:t>
            </w:r>
          </w:p>
          <w:p w14:paraId="09BE7761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стационарного электричества на площадке;</w:t>
            </w:r>
          </w:p>
          <w:p w14:paraId="6AF672D7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 площадке туалетов/туалетных кабин отличных от био-туалетов;</w:t>
            </w:r>
          </w:p>
          <w:p w14:paraId="0BA0A190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 площадке стационарной кухни или помещения для ее организации;</w:t>
            </w:r>
          </w:p>
          <w:p w14:paraId="2C62C3BE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парковки или возможность ее организации в непосредственной близости от шатров;</w:t>
            </w:r>
          </w:p>
          <w:p w14:paraId="63FC0CDD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Сотрудничество с организаторами мероприятий </w:t>
            </w:r>
            <w:r>
              <w:rPr>
                <w:rFonts w:ascii="Times New Roman" w:hAnsi="Times New Roman"/>
                <w:lang w:val="en-US"/>
              </w:rPr>
              <w:lastRenderedPageBreak/>
              <w:t>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66701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66CA0EA9" wp14:editId="70A1577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596900</wp:posOffset>
                      </wp:positionV>
                      <wp:extent cx="229870" cy="229870"/>
                      <wp:effectExtent l="0" t="0" r="0" b="0"/>
                      <wp:wrapNone/>
                      <wp:docPr id="8" name="Изображение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7" fillcolor="#4f81bd" stroked="t" style="position:absolute;margin-left:12.2pt;margin-top:47pt;width:18pt;height:18pt" wp14:anchorId="36C506CF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614227AB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87673" w14:textId="77777777" w:rsidR="007018F4" w:rsidRDefault="006A2086" w:rsidP="006A2086">
            <w:pPr>
              <w:ind w:left="-284" w:firstLine="45"/>
              <w:jc w:val="both"/>
            </w:pPr>
            <w:r>
              <w:lastRenderedPageBreak/>
              <w:t>8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304D353" w14:textId="77777777" w:rsidR="007018F4" w:rsidRDefault="006A2086" w:rsidP="006A2086">
            <w:pPr>
              <w:jc w:val="both"/>
            </w:pPr>
            <w:r>
              <w:rPr>
                <w:rFonts w:ascii="Times" w:hAnsi="Times" w:cs="Times"/>
                <w:lang w:val="en-US"/>
              </w:rPr>
              <w:t>Лучшее комплексное предложение от конгресс-площадки вместимостью от 100 до 1500 человек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B2BDDCF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Единовременное наличие у площадки зала с возможностью размещения гостей “театром”, “банкетом”, наличие welcome-зоны и как минимум одной переговорной;</w:t>
            </w:r>
          </w:p>
          <w:p w14:paraId="1CE9330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гардероба;</w:t>
            </w:r>
          </w:p>
          <w:p w14:paraId="3958664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стационарной кухни помещения ее организовать;</w:t>
            </w:r>
          </w:p>
          <w:p w14:paraId="0F592CA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минимального технического обеспечения: система звукоусиления, видеопроекции;</w:t>
            </w:r>
          </w:p>
          <w:p w14:paraId="6B12E19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возможности ее организовать;</w:t>
            </w:r>
          </w:p>
          <w:p w14:paraId="4E65B01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C9A9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78A5438C" wp14:editId="771D517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483870</wp:posOffset>
                      </wp:positionV>
                      <wp:extent cx="229870" cy="229870"/>
                      <wp:effectExtent l="0" t="0" r="0" b="0"/>
                      <wp:wrapNone/>
                      <wp:docPr id="9" name="Изображение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8" fillcolor="#4f81bd" stroked="t" style="position:absolute;margin-left:12.2pt;margin-top:38.1pt;width:18pt;height:18pt" wp14:anchorId="6E4EDDC2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6AC66B6F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8ABB4" w14:textId="77777777" w:rsidR="007018F4" w:rsidRDefault="006A2086" w:rsidP="006A2086">
            <w:pPr>
              <w:ind w:left="-284" w:firstLine="45"/>
              <w:jc w:val="both"/>
            </w:pPr>
            <w:r>
              <w:t>9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BDFF765" w14:textId="77777777" w:rsidR="007018F4" w:rsidRDefault="006A2086" w:rsidP="006A2086">
            <w:pPr>
              <w:widowControl w:val="0"/>
              <w:tabs>
                <w:tab w:val="left" w:pos="220"/>
                <w:tab w:val="left" w:pos="720"/>
              </w:tabs>
              <w:suppressAutoHyphens w:val="0"/>
              <w:spacing w:after="160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Лучшее комплексное предложение для проведения свадеб среди отелей </w:t>
            </w:r>
          </w:p>
          <w:p w14:paraId="5A22EA2E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87ED6BC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Вместимость при банкетной рассадке в едином пространстве от 50 до 200 человек</w:t>
            </w:r>
          </w:p>
          <w:p w14:paraId="05008C9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</w:t>
            </w:r>
          </w:p>
          <w:p w14:paraId="011F443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гримерных комнат или возможность их организовать</w:t>
            </w:r>
          </w:p>
          <w:p w14:paraId="2788E260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4961420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специального предложения для организации свадьбы;</w:t>
            </w:r>
          </w:p>
          <w:p w14:paraId="332F2B5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площадки/зала для организации выездной регистрации свадьбы;</w:t>
            </w:r>
          </w:p>
          <w:p w14:paraId="339ECFD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87B7D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3ACB0298" wp14:editId="192F5C4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485775</wp:posOffset>
                      </wp:positionV>
                      <wp:extent cx="229870" cy="229870"/>
                      <wp:effectExtent l="0" t="0" r="0" b="0"/>
                      <wp:wrapNone/>
                      <wp:docPr id="10" name="Изображение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9" fillcolor="#4f81bd" stroked="t" style="position:absolute;margin-left:12.2pt;margin-top:38.25pt;width:18pt;height:18pt" wp14:anchorId="6DB4B09C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32B3E4DC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4796F" w14:textId="77777777" w:rsidR="007018F4" w:rsidRDefault="006A2086" w:rsidP="006A2086">
            <w:pPr>
              <w:ind w:left="-284" w:firstLine="45"/>
              <w:jc w:val="both"/>
            </w:pPr>
            <w:r>
              <w:t>10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8377C3" w14:textId="77777777" w:rsidR="007018F4" w:rsidRDefault="006A2086" w:rsidP="006A2086">
            <w:pPr>
              <w:widowControl w:val="0"/>
              <w:tabs>
                <w:tab w:val="left" w:pos="220"/>
                <w:tab w:val="left" w:pos="720"/>
              </w:tabs>
              <w:suppressAutoHyphens w:val="0"/>
              <w:spacing w:after="160"/>
              <w:jc w:val="both"/>
            </w:pPr>
            <w:r>
              <w:rPr>
                <w:rFonts w:ascii="Times" w:hAnsi="Times" w:cs="Times"/>
                <w:lang w:val="en-US"/>
              </w:rPr>
              <w:t>Лучшее комплексное предложение от площадки для проведения корпоративных событий</w:t>
            </w:r>
          </w:p>
          <w:p w14:paraId="2B961E8D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91ECF3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Единовременное наличие у площадки зала с возможностью размещения гостей “театром”, “банкетом”, наличие welcome-зоны и как минимум одной переговорной;</w:t>
            </w:r>
          </w:p>
          <w:p w14:paraId="6E00DEC3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специального предложения для организации корпоративных событий с проживанием гостей;</w:t>
            </w:r>
          </w:p>
          <w:p w14:paraId="326EDC92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09F15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48F31E0D" wp14:editId="31D4BCE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258445</wp:posOffset>
                      </wp:positionV>
                      <wp:extent cx="229870" cy="229870"/>
                      <wp:effectExtent l="0" t="0" r="0" b="0"/>
                      <wp:wrapNone/>
                      <wp:docPr id="11" name="Изображение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0" fillcolor="#4f81bd" stroked="t" style="position:absolute;margin-left:12.2pt;margin-top:20.35pt;width:18pt;height:18pt" wp14:anchorId="36FA8D1F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115352BE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FABE8" w14:textId="77777777" w:rsidR="007018F4" w:rsidRDefault="006A2086" w:rsidP="006A2086">
            <w:pPr>
              <w:ind w:left="-284" w:firstLine="45"/>
              <w:jc w:val="both"/>
            </w:pPr>
            <w:r>
              <w:t>11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352B0E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Лучшее комплексное предложение от событийных площадок для проведения тимбилдинговых программ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659950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спортивных площадок;</w:t>
            </w:r>
          </w:p>
          <w:p w14:paraId="05B6810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стационарно установленных шатров с покрытием пола или другого помещения, где может быть организовано питание гостей;</w:t>
            </w:r>
          </w:p>
          <w:p w14:paraId="45812B2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стационарного электричества на площадке;</w:t>
            </w:r>
          </w:p>
          <w:p w14:paraId="07618529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 площадке туалетов/туалетных кабин отличных от био-туалетов;</w:t>
            </w:r>
          </w:p>
          <w:p w14:paraId="433E3163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 площадке стационарной кухни или помещения для ее организации;</w:t>
            </w:r>
          </w:p>
          <w:p w14:paraId="43F98559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парковки или возможность ее организации в непосредственной близости от шатров;</w:t>
            </w:r>
          </w:p>
          <w:p w14:paraId="567D6DC3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8C827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95FBE23" wp14:editId="790E24D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551180</wp:posOffset>
                      </wp:positionV>
                      <wp:extent cx="229870" cy="229870"/>
                      <wp:effectExtent l="0" t="0" r="0" b="0"/>
                      <wp:wrapNone/>
                      <wp:docPr id="12" name="Изображение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1" fillcolor="#4f81bd" stroked="t" style="position:absolute;margin-left:12.2pt;margin-top:43.4pt;width:18pt;height:18pt" wp14:anchorId="5D155D49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1AFE622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9FCF1" w14:textId="77777777" w:rsidR="007018F4" w:rsidRDefault="006A2086" w:rsidP="006A2086">
            <w:pPr>
              <w:ind w:left="-284" w:firstLine="45"/>
              <w:jc w:val="both"/>
            </w:pPr>
            <w:r>
              <w:lastRenderedPageBreak/>
              <w:t>12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289930C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Лучшее предложение для проведения детского праздника от событийной площадки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2DB29F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Наличие </w:t>
            </w:r>
            <w:r>
              <w:rPr>
                <w:rFonts w:ascii="Times New Roman" w:hAnsi="Times New Roman"/>
              </w:rPr>
              <w:t>специально-оборудованных детских зон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3CE5FD8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детского меню;</w:t>
            </w:r>
          </w:p>
          <w:p w14:paraId="5E3C66EE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 площадке стационарной кухни;</w:t>
            </w:r>
          </w:p>
          <w:p w14:paraId="4E45A375" w14:textId="77777777" w:rsidR="007018F4" w:rsidRDefault="006A2086" w:rsidP="006A20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парковки или возможность ее организации;</w:t>
            </w:r>
          </w:p>
          <w:p w14:paraId="609CA807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74E6FD4A" w14:textId="77777777" w:rsidR="007018F4" w:rsidRDefault="007018F4" w:rsidP="006A208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FFD89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2EA87465" wp14:editId="0F861F5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316230</wp:posOffset>
                      </wp:positionV>
                      <wp:extent cx="229870" cy="229870"/>
                      <wp:effectExtent l="0" t="0" r="0" b="0"/>
                      <wp:wrapNone/>
                      <wp:docPr id="13" name="Изображение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2" fillcolor="#4f81bd" stroked="t" style="position:absolute;margin-left:12.2pt;margin-top:24.9pt;width:18pt;height:18pt" wp14:anchorId="3B1B4BB9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11E9F889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7ABBD" w14:textId="77777777" w:rsidR="007018F4" w:rsidRDefault="006A2086" w:rsidP="006A2086">
            <w:pPr>
              <w:ind w:left="-284" w:firstLine="45"/>
              <w:jc w:val="both"/>
            </w:pPr>
            <w:r>
              <w:t>13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D542F07" w14:textId="77777777" w:rsidR="007018F4" w:rsidRDefault="006A2086" w:rsidP="006A2086">
            <w:pPr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 New Roman" w:hAnsi="Times New Roman"/>
                <w:lang w:val="en-US"/>
              </w:rPr>
              <w:t>от  площадки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с караоке</w:t>
            </w:r>
          </w:p>
          <w:p w14:paraId="619CF050" w14:textId="77777777" w:rsidR="007018F4" w:rsidRDefault="007018F4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CBC25EC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зала с профессиональным караоке-оборудованием;</w:t>
            </w:r>
          </w:p>
          <w:p w14:paraId="3907A80D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видео-оборудования (плазменные панели, экраны и прочее);</w:t>
            </w:r>
          </w:p>
          <w:p w14:paraId="75C6C1F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welcome-зоны;</w:t>
            </w:r>
          </w:p>
          <w:p w14:paraId="650C8A0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2D192D3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7EFDE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276CD526" wp14:editId="1539E16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508635</wp:posOffset>
                      </wp:positionV>
                      <wp:extent cx="229870" cy="229870"/>
                      <wp:effectExtent l="0" t="0" r="0" b="0"/>
                      <wp:wrapNone/>
                      <wp:docPr id="14" name="Изображение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3" fillcolor="#4f81bd" stroked="t" style="position:absolute;margin-left:12.2pt;margin-top:40.05pt;width:18pt;height:18pt" wp14:anchorId="7EFE2F79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1F7E7D09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04DED" w14:textId="77777777" w:rsidR="007018F4" w:rsidRDefault="006A2086" w:rsidP="006A2086">
            <w:pPr>
              <w:ind w:left="-284" w:firstLine="45"/>
              <w:jc w:val="both"/>
            </w:pPr>
            <w:r>
              <w:t>14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8EA52BE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ночного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клуба для организации мероприятий любого формата</w:t>
            </w:r>
            <w:r>
              <w:rPr>
                <w:rFonts w:ascii="Times New Roman" w:hAnsi="Times New Roman"/>
                <w:shd w:val="clear" w:color="auto" w:fill="FFFF0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0750E1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профессионального светового, звукового и видеопроекционного оборудования;</w:t>
            </w:r>
          </w:p>
          <w:p w14:paraId="75AAD56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стационарной кухни, а так же банкетного (фуршетного) предложения;</w:t>
            </w:r>
          </w:p>
          <w:p w14:paraId="35CAE2EF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4370BBF9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0E6E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68891B03" wp14:editId="6EDE1FD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410845</wp:posOffset>
                      </wp:positionV>
                      <wp:extent cx="229870" cy="229870"/>
                      <wp:effectExtent l="0" t="0" r="0" b="0"/>
                      <wp:wrapNone/>
                      <wp:docPr id="15" name="Изображение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4" fillcolor="#4f81bd" stroked="t" style="position:absolute;margin-left:12.2pt;margin-top:32.35pt;width:18pt;height:18pt" wp14:anchorId="024727FF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28691007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8B66" w14:textId="77777777" w:rsidR="007018F4" w:rsidRDefault="006A2086" w:rsidP="006A2086">
            <w:pPr>
              <w:ind w:left="-284" w:firstLine="45"/>
              <w:jc w:val="both"/>
            </w:pPr>
            <w:r>
              <w:t>15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7E3ACAE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Лучшее банкетное предложение от развлекательного центра для организации корпоративных и частных мероприятий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4648D3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хотя бы одного из нижеперечисленного:</w:t>
            </w:r>
          </w:p>
          <w:p w14:paraId="408B4AEE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-боулинг;</w:t>
            </w:r>
          </w:p>
          <w:p w14:paraId="3AC66A4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-бильярд (не менее 10 столов);</w:t>
            </w:r>
          </w:p>
          <w:p w14:paraId="68E7C2C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-гольф;</w:t>
            </w:r>
          </w:p>
          <w:p w14:paraId="1E28A48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-картинг;</w:t>
            </w:r>
          </w:p>
          <w:p w14:paraId="183CFDD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-другие активности, определяющие площадку в качестве развлекательного центра;</w:t>
            </w:r>
          </w:p>
          <w:p w14:paraId="76E3651D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стационарной кухни, а так же банкетного (фуршетного) предложения;</w:t>
            </w:r>
          </w:p>
          <w:p w14:paraId="0CAB105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199E5E07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0184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5A77C468" wp14:editId="3FB6B33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313055</wp:posOffset>
                      </wp:positionV>
                      <wp:extent cx="229870" cy="229870"/>
                      <wp:effectExtent l="0" t="0" r="0" b="0"/>
                      <wp:wrapNone/>
                      <wp:docPr id="16" name="Изображение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5" fillcolor="#4f81bd" stroked="t" style="position:absolute;margin-left:12.2pt;margin-top:24.65pt;width:18pt;height:18pt" wp14:anchorId="73D86385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3F51287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8A5BF" w14:textId="77777777" w:rsidR="007018F4" w:rsidRDefault="006A2086" w:rsidP="006A2086">
            <w:pPr>
              <w:ind w:left="-284" w:firstLine="45"/>
              <w:jc w:val="both"/>
            </w:pPr>
            <w:r>
              <w:t>16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81B7BFC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выставочной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площадки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1704618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Площадка должна определяться как выставочное пространство;</w:t>
            </w:r>
          </w:p>
          <w:p w14:paraId="1B3DCE81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Площадь выставочного пространства не должна быть менее 1000 кв м (без учета подсобных и технических помещений);</w:t>
            </w:r>
          </w:p>
          <w:p w14:paraId="2D27DEC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 площадке должны быть организованы туалетные комнаты;</w:t>
            </w:r>
          </w:p>
          <w:p w14:paraId="6D9AC080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64D7D58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Наличие помещения под организацию кухни или возможность ее организовать.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76C97" w14:textId="77777777" w:rsidR="007018F4" w:rsidRDefault="007018F4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E7DC0CF" w14:textId="77777777" w:rsidR="007018F4" w:rsidRDefault="007018F4" w:rsidP="006A20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95AAAE0" w14:textId="77777777" w:rsidR="007018F4" w:rsidRDefault="007018F4" w:rsidP="006A20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65A3FDF" w14:textId="77777777" w:rsidR="007018F4" w:rsidRDefault="006A2086" w:rsidP="006A20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5F05C188" wp14:editId="7ADE70F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6985</wp:posOffset>
                      </wp:positionV>
                      <wp:extent cx="229870" cy="229870"/>
                      <wp:effectExtent l="0" t="0" r="0" b="0"/>
                      <wp:wrapNone/>
                      <wp:docPr id="17" name="Изображение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6" fillcolor="#4f81bd" stroked="t" style="position:absolute;margin-left:12.2pt;margin-top:0.55pt;width:18pt;height:18pt" wp14:anchorId="6B2BBF49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16CB594D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9A6D6" w14:textId="77777777" w:rsidR="007018F4" w:rsidRDefault="006A2086" w:rsidP="006A2086">
            <w:pPr>
              <w:ind w:left="-284" w:firstLine="45"/>
              <w:jc w:val="both"/>
            </w:pPr>
            <w:r>
              <w:lastRenderedPageBreak/>
              <w:t>17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6D21829" w14:textId="77777777" w:rsidR="007018F4" w:rsidRDefault="006A2086" w:rsidP="006A2086">
            <w:pPr>
              <w:shd w:val="clear" w:color="auto" w:fill="FFFFFF"/>
              <w:spacing w:beforeAutospacing="1" w:afterAutospacing="1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 xml:space="preserve">Лучшее банкетное предложение </w:t>
            </w:r>
            <w:proofErr w:type="gramStart"/>
            <w:r>
              <w:rPr>
                <w:rFonts w:ascii="Times" w:hAnsi="Times" w:cs="Times"/>
                <w:lang w:val="en-US"/>
              </w:rPr>
              <w:t>от  нестандартной</w:t>
            </w:r>
            <w:proofErr w:type="gramEnd"/>
            <w:r>
              <w:rPr>
                <w:rFonts w:ascii="Times" w:hAnsi="Times" w:cs="Times"/>
                <w:lang w:val="en-US"/>
              </w:rPr>
              <w:t xml:space="preserve"> площадки для проведения мероприятия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4F5D47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залов/пространства для организации зоны банкетного/фуршетного размещения гостей;</w:t>
            </w:r>
          </w:p>
          <w:p w14:paraId="05E548A1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туалетных комнат;</w:t>
            </w:r>
          </w:p>
          <w:p w14:paraId="48200914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10090DC6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помещения под организацию кухни или возможность ее организовать.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21FAC" w14:textId="77777777" w:rsidR="007018F4" w:rsidRDefault="007018F4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D65F2E9" w14:textId="77777777" w:rsidR="007018F4" w:rsidRDefault="007018F4" w:rsidP="006A20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0B249DEE" w14:textId="77777777" w:rsidR="007018F4" w:rsidRDefault="006A2086" w:rsidP="006A20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42A0CFE2" wp14:editId="2E53D94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33020</wp:posOffset>
                      </wp:positionV>
                      <wp:extent cx="229870" cy="229870"/>
                      <wp:effectExtent l="0" t="0" r="0" b="0"/>
                      <wp:wrapNone/>
                      <wp:docPr id="18" name="Изображение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7" fillcolor="#4f81bd" stroked="t" style="position:absolute;margin-left:12.2pt;margin-top:2.6pt;width:18pt;height:18pt" wp14:anchorId="72C292C8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7AC3A118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DAE66" w14:textId="77777777" w:rsidR="007018F4" w:rsidRDefault="006A2086" w:rsidP="006A2086">
            <w:pPr>
              <w:ind w:left="-284" w:firstLine="45"/>
              <w:jc w:val="both"/>
            </w:pPr>
            <w:r>
              <w:t>18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D884735" w14:textId="77777777" w:rsidR="007018F4" w:rsidRDefault="006A2086" w:rsidP="006A2086">
            <w:pPr>
              <w:shd w:val="clear" w:color="auto" w:fill="FFFFFF"/>
              <w:spacing w:beforeAutospacing="1" w:afterAutospacing="1"/>
              <w:ind w:left="-58"/>
              <w:jc w:val="both"/>
              <w:rPr>
                <w:rFonts w:ascii="Times" w:hAnsi="Times" w:cs="Times"/>
                <w:bCs/>
                <w:lang w:val="en-US"/>
              </w:rPr>
            </w:pPr>
            <w:r>
              <w:rPr>
                <w:rFonts w:ascii="Times" w:hAnsi="Times" w:cs="Times"/>
                <w:bCs/>
                <w:lang w:val="en-US"/>
              </w:rPr>
              <w:t>Лучшее банкетное предложение от ресторанов и банкетных площадок на воде</w:t>
            </w: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020B962" w14:textId="77777777" w:rsidR="007018F4" w:rsidRDefault="006A2086" w:rsidP="006A2086">
            <w:pPr>
              <w:tabs>
                <w:tab w:val="left" w:pos="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Определение площадки/ресторана в качестве теплохода, банкетохода, яхты, или иное, но с возможностью курсирования по акватории Москвы;</w:t>
            </w:r>
          </w:p>
          <w:p w14:paraId="3274CBA1" w14:textId="77777777" w:rsidR="007018F4" w:rsidRDefault="006A2086" w:rsidP="006A2086">
            <w:pPr>
              <w:tabs>
                <w:tab w:val="left" w:pos="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кухни (рабочего пространства для обслуживания гостей);</w:t>
            </w:r>
          </w:p>
          <w:p w14:paraId="45B4B009" w14:textId="77777777" w:rsidR="007018F4" w:rsidRDefault="006A2086" w:rsidP="006A2086">
            <w:pPr>
              <w:tabs>
                <w:tab w:val="left" w:pos="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Наличие на площадке оборудованных туалетных комнат</w:t>
            </w:r>
            <w:r>
              <w:rPr>
                <w:rFonts w:ascii="Times New Roman" w:hAnsi="Times New Roman"/>
              </w:rPr>
              <w:t>;</w:t>
            </w:r>
          </w:p>
          <w:p w14:paraId="3FD22D39" w14:textId="77777777" w:rsidR="007018F4" w:rsidRDefault="006A2086" w:rsidP="006A2086">
            <w:pPr>
              <w:tabs>
                <w:tab w:val="left" w:pos="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DC962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61C28FBE" wp14:editId="001152E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394335</wp:posOffset>
                      </wp:positionV>
                      <wp:extent cx="229870" cy="229870"/>
                      <wp:effectExtent l="0" t="0" r="0" b="0"/>
                      <wp:wrapNone/>
                      <wp:docPr id="19" name="Изображение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8" fillcolor="#4f81bd" stroked="t" style="position:absolute;margin-left:12.2pt;margin-top:31.05pt;width:18pt;height:18pt" wp14:anchorId="07AA34F3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  <w:tr w:rsidR="007018F4" w14:paraId="32DAB56B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81685" w14:textId="77777777" w:rsidR="007018F4" w:rsidRDefault="006A2086" w:rsidP="006A2086">
            <w:pPr>
              <w:ind w:left="-284" w:firstLine="45"/>
              <w:jc w:val="both"/>
            </w:pPr>
            <w:r>
              <w:t>19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754CF72" w14:textId="77777777" w:rsidR="007018F4" w:rsidRDefault="006A2086" w:rsidP="006A2086">
            <w:pPr>
              <w:widowControl w:val="0"/>
              <w:tabs>
                <w:tab w:val="left" w:pos="220"/>
                <w:tab w:val="left" w:pos="720"/>
              </w:tabs>
              <w:suppressAutoHyphens w:val="0"/>
              <w:spacing w:after="160"/>
              <w:jc w:val="both"/>
              <w:rPr>
                <w:rFonts w:ascii="Times" w:hAnsi="Times" w:cs="Times"/>
                <w:bCs/>
                <w:lang w:val="en-US"/>
              </w:rPr>
            </w:pPr>
            <w:r>
              <w:rPr>
                <w:rFonts w:ascii="Times" w:hAnsi="Times" w:cs="Times"/>
                <w:bCs/>
                <w:lang w:val="en-US"/>
              </w:rPr>
              <w:t>Лучшее банкетное предложение для новогодних мероприятий</w:t>
            </w:r>
          </w:p>
          <w:p w14:paraId="6BA72E2A" w14:textId="77777777" w:rsidR="007018F4" w:rsidRDefault="007018F4" w:rsidP="006A2086">
            <w:pPr>
              <w:shd w:val="clear" w:color="auto" w:fill="FFFFFF"/>
              <w:spacing w:beforeAutospacing="1" w:afterAutospacing="1"/>
              <w:ind w:left="-284"/>
              <w:jc w:val="both"/>
              <w:rPr>
                <w:rFonts w:ascii="Times" w:hAnsi="Times" w:cs="Times"/>
                <w:bCs/>
                <w:lang w:val="en-US"/>
              </w:rPr>
            </w:pPr>
          </w:p>
        </w:tc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7A2F4B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welcome-зоны;</w:t>
            </w:r>
          </w:p>
          <w:p w14:paraId="1193339A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парковки или возможность ее организовать;</w:t>
            </w:r>
          </w:p>
          <w:p w14:paraId="572F5EFB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Наличие кухни или рабочего пространства для ее организации;</w:t>
            </w:r>
          </w:p>
          <w:p w14:paraId="4F5B9A53" w14:textId="77777777" w:rsidR="007018F4" w:rsidRDefault="006A2086" w:rsidP="006A208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Сотрудничество с организаторами мероприятий (10%)</w:t>
            </w:r>
          </w:p>
          <w:p w14:paraId="083C4583" w14:textId="77777777" w:rsidR="007018F4" w:rsidRDefault="007018F4" w:rsidP="006A2086">
            <w:pPr>
              <w:ind w:left="-28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36086" w14:textId="77777777" w:rsidR="007018F4" w:rsidRDefault="006A2086" w:rsidP="006A2086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33A62A75" wp14:editId="08B7896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235585</wp:posOffset>
                      </wp:positionV>
                      <wp:extent cx="229870" cy="229870"/>
                      <wp:effectExtent l="0" t="0" r="0" b="0"/>
                      <wp:wrapNone/>
                      <wp:docPr id="20" name="Изображение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solidFill>
                                  <a:srgbClr val="4579B8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9" fillcolor="#4f81bd" stroked="t" style="position:absolute;margin-left:12.2pt;margin-top:18.55pt;width:18pt;height:18pt" wp14:anchorId="3D4252B6">
                      <w10:wrap type="none"/>
                      <v:fill o:detectmouseclick="t" type="solid" color2="#b07e42"/>
                      <v:stroke color="#4579b8" joinstyle="round" endcap="flat"/>
                    </v:rect>
                  </w:pict>
                </mc:Fallback>
              </mc:AlternateContent>
            </w:r>
          </w:p>
        </w:tc>
      </w:tr>
    </w:tbl>
    <w:p w14:paraId="0B6EA151" w14:textId="77777777" w:rsidR="007018F4" w:rsidRDefault="007018F4" w:rsidP="006A2086">
      <w:pPr>
        <w:jc w:val="both"/>
      </w:pPr>
    </w:p>
    <w:p w14:paraId="2E2F52EE" w14:textId="77777777" w:rsidR="007018F4" w:rsidRDefault="007018F4" w:rsidP="006A2086">
      <w:pPr>
        <w:ind w:left="-284"/>
        <w:jc w:val="both"/>
      </w:pPr>
    </w:p>
    <w:p w14:paraId="688D3845" w14:textId="77777777" w:rsidR="007018F4" w:rsidRDefault="006A2086" w:rsidP="006A2086">
      <w:pPr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Учредитель Конкурса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Участник Конкурса</w:t>
      </w:r>
    </w:p>
    <w:p w14:paraId="0CB497AB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bCs/>
        </w:rPr>
      </w:pPr>
    </w:p>
    <w:p w14:paraId="072B447B" w14:textId="77777777" w:rsidR="007018F4" w:rsidRDefault="006A2086" w:rsidP="006A2086">
      <w:pPr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Генеральный директор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21EECF7E" w14:textId="77777777" w:rsidR="007018F4" w:rsidRDefault="006A2086" w:rsidP="006A2086">
      <w:pPr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ЗАО «Банкет»</w:t>
      </w:r>
    </w:p>
    <w:p w14:paraId="619AE013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bCs/>
        </w:rPr>
      </w:pPr>
    </w:p>
    <w:p w14:paraId="0D9327CD" w14:textId="77777777" w:rsidR="007018F4" w:rsidRDefault="007018F4" w:rsidP="006A2086">
      <w:pPr>
        <w:ind w:left="-284"/>
        <w:jc w:val="both"/>
        <w:rPr>
          <w:rFonts w:ascii="Times New Roman" w:hAnsi="Times New Roman"/>
          <w:b/>
          <w:bCs/>
        </w:rPr>
      </w:pPr>
    </w:p>
    <w:p w14:paraId="616A905A" w14:textId="77777777" w:rsidR="007018F4" w:rsidRDefault="006A2086" w:rsidP="006A2086">
      <w:pPr>
        <w:ind w:left="-284"/>
        <w:jc w:val="both"/>
      </w:pPr>
      <w:r>
        <w:rPr>
          <w:rFonts w:ascii="Times New Roman" w:hAnsi="Times New Roman"/>
          <w:b/>
          <w:bCs/>
        </w:rPr>
        <w:t>____________/Жарова Н.К./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_______________</w:t>
      </w:r>
      <w:r>
        <w:rPr>
          <w:rFonts w:ascii="Times New Roman" w:hAnsi="Times New Roman"/>
          <w:b/>
          <w:bCs/>
          <w:lang w:val="en-US"/>
        </w:rPr>
        <w:t xml:space="preserve">/                             </w:t>
      </w:r>
    </w:p>
    <w:sectPr w:rsidR="007018F4">
      <w:pgSz w:w="11906" w:h="16838"/>
      <w:pgMar w:top="1440" w:right="1133" w:bottom="1135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DE7"/>
    <w:multiLevelType w:val="multilevel"/>
    <w:tmpl w:val="B79EB0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" w:hanging="1800"/>
      </w:pPr>
      <w:rPr>
        <w:rFonts w:hint="default"/>
      </w:rPr>
    </w:lvl>
  </w:abstractNum>
  <w:abstractNum w:abstractNumId="1">
    <w:nsid w:val="044B53B6"/>
    <w:multiLevelType w:val="multilevel"/>
    <w:tmpl w:val="4E06A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4A56B93"/>
    <w:multiLevelType w:val="hybridMultilevel"/>
    <w:tmpl w:val="86947E5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5E3799B"/>
    <w:multiLevelType w:val="multilevel"/>
    <w:tmpl w:val="264C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0C7192"/>
    <w:multiLevelType w:val="multilevel"/>
    <w:tmpl w:val="755CAAEC"/>
    <w:lvl w:ilvl="0">
      <w:start w:val="1"/>
      <w:numFmt w:val="none"/>
      <w:suff w:val="nothing"/>
      <w:lvlText w:val=""/>
      <w:lvlJc w:val="left"/>
      <w:pPr>
        <w:ind w:left="480" w:hanging="480"/>
      </w:pPr>
    </w:lvl>
    <w:lvl w:ilvl="1">
      <w:start w:val="2"/>
      <w:numFmt w:val="decimal"/>
      <w:lvlText w:val="%2"/>
      <w:lvlJc w:val="left"/>
      <w:pPr>
        <w:ind w:left="338" w:hanging="480"/>
      </w:pPr>
    </w:lvl>
    <w:lvl w:ilvl="2">
      <w:start w:val="2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5">
    <w:nsid w:val="0A4A6C8E"/>
    <w:multiLevelType w:val="multilevel"/>
    <w:tmpl w:val="A41C5A52"/>
    <w:lvl w:ilvl="0">
      <w:start w:val="2"/>
      <w:numFmt w:val="none"/>
      <w:suff w:val="nothing"/>
      <w:lvlText w:val="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338" w:hanging="480"/>
      </w:pPr>
    </w:lvl>
    <w:lvl w:ilvl="2">
      <w:start w:val="5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6">
    <w:nsid w:val="101F392C"/>
    <w:multiLevelType w:val="multilevel"/>
    <w:tmpl w:val="2CD673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7">
    <w:nsid w:val="127F3402"/>
    <w:multiLevelType w:val="multilevel"/>
    <w:tmpl w:val="D01A0BAA"/>
    <w:lvl w:ilvl="0">
      <w:start w:val="3"/>
      <w:numFmt w:val="none"/>
      <w:suff w:val="nothing"/>
      <w:lvlText w:val=""/>
      <w:lvlJc w:val="left"/>
      <w:pPr>
        <w:ind w:left="480" w:hanging="480"/>
      </w:pPr>
    </w:lvl>
    <w:lvl w:ilvl="1">
      <w:start w:val="3"/>
      <w:numFmt w:val="decimal"/>
      <w:lvlText w:val="%2"/>
      <w:lvlJc w:val="left"/>
      <w:pPr>
        <w:ind w:left="338" w:hanging="480"/>
      </w:pPr>
    </w:lvl>
    <w:lvl w:ilvl="2">
      <w:start w:val="4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8">
    <w:nsid w:val="1312423C"/>
    <w:multiLevelType w:val="multilevel"/>
    <w:tmpl w:val="9858F4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9">
    <w:nsid w:val="162D0222"/>
    <w:multiLevelType w:val="multilevel"/>
    <w:tmpl w:val="0E44C506"/>
    <w:lvl w:ilvl="0">
      <w:start w:val="3"/>
      <w:numFmt w:val="decimal"/>
      <w:lvlText w:val="%1."/>
      <w:lvlJc w:val="left"/>
      <w:pPr>
        <w:ind w:left="436" w:hanging="360"/>
      </w:pPr>
    </w:lvl>
    <w:lvl w:ilvl="1">
      <w:start w:val="4"/>
      <w:numFmt w:val="decimal"/>
      <w:lvlText w:val="%1.%2"/>
      <w:lvlJc w:val="left"/>
      <w:pPr>
        <w:ind w:left="436" w:hanging="360"/>
      </w:pPr>
    </w:lvl>
    <w:lvl w:ilvl="2">
      <w:start w:val="1"/>
      <w:numFmt w:val="decimal"/>
      <w:lvlText w:val="%1.%2.%3"/>
      <w:lvlJc w:val="left"/>
      <w:pPr>
        <w:ind w:left="796" w:hanging="720"/>
      </w:pPr>
    </w:lvl>
    <w:lvl w:ilvl="3">
      <w:start w:val="1"/>
      <w:numFmt w:val="decimal"/>
      <w:lvlText w:val="%1.%2.%3.%4"/>
      <w:lvlJc w:val="left"/>
      <w:pPr>
        <w:ind w:left="796" w:hanging="720"/>
      </w:pPr>
    </w:lvl>
    <w:lvl w:ilvl="4">
      <w:start w:val="1"/>
      <w:numFmt w:val="decimal"/>
      <w:lvlText w:val="%1.%2.%3.%4.%5"/>
      <w:lvlJc w:val="left"/>
      <w:pPr>
        <w:ind w:left="1156" w:hanging="1080"/>
      </w:pPr>
    </w:lvl>
    <w:lvl w:ilvl="5">
      <w:start w:val="1"/>
      <w:numFmt w:val="decimal"/>
      <w:lvlText w:val="%1.%2.%3.%4.%5.%6"/>
      <w:lvlJc w:val="left"/>
      <w:pPr>
        <w:ind w:left="1156" w:hanging="1080"/>
      </w:pPr>
    </w:lvl>
    <w:lvl w:ilvl="6">
      <w:start w:val="1"/>
      <w:numFmt w:val="decimal"/>
      <w:lvlText w:val="%1.%2.%3.%4.%5.%6.%7"/>
      <w:lvlJc w:val="left"/>
      <w:pPr>
        <w:ind w:left="1516" w:hanging="1440"/>
      </w:pPr>
    </w:lvl>
    <w:lvl w:ilvl="7">
      <w:start w:val="1"/>
      <w:numFmt w:val="decimal"/>
      <w:lvlText w:val="%1.%2.%3.%4.%5.%6.%7.%8"/>
      <w:lvlJc w:val="left"/>
      <w:pPr>
        <w:ind w:left="1516" w:hanging="1440"/>
      </w:pPr>
    </w:lvl>
    <w:lvl w:ilvl="8">
      <w:start w:val="1"/>
      <w:numFmt w:val="decimal"/>
      <w:lvlText w:val="%1.%2.%3.%4.%5.%6.%7.%8.%9"/>
      <w:lvlJc w:val="left"/>
      <w:pPr>
        <w:ind w:left="1876" w:hanging="1800"/>
      </w:pPr>
    </w:lvl>
  </w:abstractNum>
  <w:abstractNum w:abstractNumId="10">
    <w:nsid w:val="17D85ED8"/>
    <w:multiLevelType w:val="multilevel"/>
    <w:tmpl w:val="ADD06F9E"/>
    <w:lvl w:ilvl="0">
      <w:start w:val="4"/>
      <w:numFmt w:val="none"/>
      <w:suff w:val="nothing"/>
      <w:lvlText w:val=""/>
      <w:lvlJc w:val="left"/>
      <w:pPr>
        <w:ind w:left="480" w:hanging="480"/>
      </w:pPr>
    </w:lvl>
    <w:lvl w:ilvl="1">
      <w:start w:val="2"/>
      <w:numFmt w:val="decimal"/>
      <w:lvlText w:val="%2"/>
      <w:lvlJc w:val="left"/>
      <w:pPr>
        <w:ind w:left="338" w:hanging="480"/>
      </w:pPr>
    </w:lvl>
    <w:lvl w:ilvl="2">
      <w:start w:val="2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11">
    <w:nsid w:val="202B4682"/>
    <w:multiLevelType w:val="multilevel"/>
    <w:tmpl w:val="53FA3846"/>
    <w:lvl w:ilvl="0">
      <w:start w:val="1"/>
      <w:numFmt w:val="none"/>
      <w:suff w:val="nothing"/>
      <w:lvlText w:val=""/>
      <w:lvlJc w:val="left"/>
      <w:pPr>
        <w:ind w:left="480" w:hanging="480"/>
      </w:pPr>
    </w:lvl>
    <w:lvl w:ilvl="1">
      <w:start w:val="5"/>
      <w:numFmt w:val="decimal"/>
      <w:lvlText w:val="%2"/>
      <w:lvlJc w:val="left"/>
      <w:pPr>
        <w:ind w:left="338" w:hanging="480"/>
      </w:pPr>
    </w:lvl>
    <w:lvl w:ilvl="2">
      <w:start w:val="4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12">
    <w:nsid w:val="24231D74"/>
    <w:multiLevelType w:val="multilevel"/>
    <w:tmpl w:val="302A331C"/>
    <w:lvl w:ilvl="0">
      <w:start w:val="3"/>
      <w:numFmt w:val="none"/>
      <w:suff w:val="nothing"/>
      <w:lvlText w:val=""/>
      <w:lvlJc w:val="left"/>
      <w:pPr>
        <w:ind w:left="480" w:hanging="480"/>
      </w:pPr>
    </w:lvl>
    <w:lvl w:ilvl="1">
      <w:start w:val="2"/>
      <w:numFmt w:val="decimal"/>
      <w:lvlText w:val="%2"/>
      <w:lvlJc w:val="left"/>
      <w:pPr>
        <w:ind w:left="338" w:hanging="480"/>
      </w:pPr>
    </w:lvl>
    <w:lvl w:ilvl="2">
      <w:start w:val="1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13">
    <w:nsid w:val="263D24E1"/>
    <w:multiLevelType w:val="multilevel"/>
    <w:tmpl w:val="E856EDBE"/>
    <w:lvl w:ilvl="0">
      <w:start w:val="2"/>
      <w:numFmt w:val="none"/>
      <w:suff w:val="nothing"/>
      <w:lvlText w:val=""/>
      <w:lvlJc w:val="left"/>
      <w:pPr>
        <w:ind w:left="480" w:hanging="480"/>
      </w:pPr>
    </w:lvl>
    <w:lvl w:ilvl="1">
      <w:start w:val="2"/>
      <w:numFmt w:val="decimal"/>
      <w:lvlText w:val="%2"/>
      <w:lvlJc w:val="left"/>
      <w:pPr>
        <w:ind w:left="338" w:hanging="480"/>
      </w:pPr>
    </w:lvl>
    <w:lvl w:ilvl="2">
      <w:start w:val="2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14">
    <w:nsid w:val="33C845A0"/>
    <w:multiLevelType w:val="multilevel"/>
    <w:tmpl w:val="A128F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8124099"/>
    <w:multiLevelType w:val="multilevel"/>
    <w:tmpl w:val="DB5CFB0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698" w:hanging="480"/>
      </w:pPr>
      <w:rPr>
        <w:rFonts w:ascii="Times New Roman" w:hAnsi="Times New Roman" w:hint="default"/>
      </w:rPr>
    </w:lvl>
    <w:lvl w:ilvl="2">
      <w:start w:val="7"/>
      <w:numFmt w:val="decimal"/>
      <w:lvlText w:val="%1.%2.%3"/>
      <w:lvlJc w:val="left"/>
      <w:pPr>
        <w:ind w:left="11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ascii="Times New Roman" w:hAnsi="Times New Roman" w:hint="default"/>
      </w:rPr>
    </w:lvl>
  </w:abstractNum>
  <w:abstractNum w:abstractNumId="16">
    <w:nsid w:val="39E41864"/>
    <w:multiLevelType w:val="multilevel"/>
    <w:tmpl w:val="B7D60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B93DF4"/>
    <w:multiLevelType w:val="multilevel"/>
    <w:tmpl w:val="D24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42E92C15"/>
    <w:multiLevelType w:val="multilevel"/>
    <w:tmpl w:val="B970AB94"/>
    <w:lvl w:ilvl="0">
      <w:start w:val="4"/>
      <w:numFmt w:val="none"/>
      <w:suff w:val="nothing"/>
      <w:lvlText w:val=""/>
      <w:lvlJc w:val="left"/>
      <w:pPr>
        <w:ind w:left="480" w:hanging="480"/>
      </w:pPr>
    </w:lvl>
    <w:lvl w:ilvl="1">
      <w:start w:val="3"/>
      <w:numFmt w:val="decimal"/>
      <w:lvlText w:val="%2"/>
      <w:lvlJc w:val="left"/>
      <w:pPr>
        <w:ind w:left="338" w:hanging="480"/>
      </w:pPr>
    </w:lvl>
    <w:lvl w:ilvl="2">
      <w:start w:val="1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19">
    <w:nsid w:val="47C8173F"/>
    <w:multiLevelType w:val="multilevel"/>
    <w:tmpl w:val="F502179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0">
    <w:nsid w:val="489C426C"/>
    <w:multiLevelType w:val="multilevel"/>
    <w:tmpl w:val="DA5C9EE4"/>
    <w:lvl w:ilvl="0">
      <w:start w:val="1"/>
      <w:numFmt w:val="none"/>
      <w:suff w:val="nothing"/>
      <w:lvlText w:val=""/>
      <w:lvlJc w:val="left"/>
      <w:pPr>
        <w:ind w:left="480" w:hanging="480"/>
      </w:pPr>
    </w:lvl>
    <w:lvl w:ilvl="1">
      <w:start w:val="5"/>
      <w:numFmt w:val="decimal"/>
      <w:lvlText w:val="%2"/>
      <w:lvlJc w:val="left"/>
      <w:pPr>
        <w:ind w:left="338" w:hanging="480"/>
      </w:pPr>
    </w:lvl>
    <w:lvl w:ilvl="2">
      <w:start w:val="2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21">
    <w:nsid w:val="63BC62E6"/>
    <w:multiLevelType w:val="multilevel"/>
    <w:tmpl w:val="B53C570E"/>
    <w:lvl w:ilvl="0">
      <w:start w:val="4"/>
      <w:numFmt w:val="none"/>
      <w:suff w:val="nothing"/>
      <w:lvlText w:val="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338" w:hanging="480"/>
      </w:pPr>
    </w:lvl>
    <w:lvl w:ilvl="2">
      <w:start w:val="2"/>
      <w:numFmt w:val="decimal"/>
      <w:lvlText w:val="%2.%3"/>
      <w:lvlJc w:val="left"/>
      <w:pPr>
        <w:ind w:left="720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22">
    <w:nsid w:val="68EC76E0"/>
    <w:multiLevelType w:val="multilevel"/>
    <w:tmpl w:val="9DAA1C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23">
    <w:nsid w:val="6B920C5F"/>
    <w:multiLevelType w:val="multilevel"/>
    <w:tmpl w:val="A58A2F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3780F87"/>
    <w:multiLevelType w:val="multilevel"/>
    <w:tmpl w:val="D2F822A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76F02ABA"/>
    <w:multiLevelType w:val="multilevel"/>
    <w:tmpl w:val="C4466212"/>
    <w:lvl w:ilvl="0">
      <w:start w:val="3"/>
      <w:numFmt w:val="none"/>
      <w:suff w:val="nothing"/>
      <w:lvlText w:val=""/>
      <w:lvlJc w:val="left"/>
      <w:pPr>
        <w:ind w:left="480" w:hanging="480"/>
      </w:pPr>
    </w:lvl>
    <w:lvl w:ilvl="1">
      <w:start w:val="3"/>
      <w:numFmt w:val="decimal"/>
      <w:lvlText w:val="%2"/>
      <w:lvlJc w:val="left"/>
      <w:pPr>
        <w:ind w:left="338" w:hanging="480"/>
      </w:pPr>
    </w:lvl>
    <w:lvl w:ilvl="2">
      <w:start w:val="3"/>
      <w:numFmt w:val="decimal"/>
      <w:lvlText w:val="%2.%3"/>
      <w:lvlJc w:val="left"/>
      <w:pPr>
        <w:ind w:left="436" w:hanging="720"/>
      </w:pPr>
    </w:lvl>
    <w:lvl w:ilvl="3">
      <w:start w:val="1"/>
      <w:numFmt w:val="decimal"/>
      <w:lvlText w:val="%2.%3.%4"/>
      <w:lvlJc w:val="left"/>
      <w:pPr>
        <w:ind w:left="294" w:hanging="720"/>
      </w:pPr>
    </w:lvl>
    <w:lvl w:ilvl="4">
      <w:start w:val="1"/>
      <w:numFmt w:val="decimal"/>
      <w:lvlText w:val="%2.%3.%4.%5"/>
      <w:lvlJc w:val="left"/>
      <w:pPr>
        <w:ind w:left="512" w:hanging="1080"/>
      </w:pPr>
    </w:lvl>
    <w:lvl w:ilvl="5">
      <w:start w:val="1"/>
      <w:numFmt w:val="decimal"/>
      <w:lvlText w:val="%2.%3.%4.%5.%6"/>
      <w:lvlJc w:val="left"/>
      <w:pPr>
        <w:ind w:left="370" w:hanging="1080"/>
      </w:pPr>
    </w:lvl>
    <w:lvl w:ilvl="6">
      <w:start w:val="1"/>
      <w:numFmt w:val="decimal"/>
      <w:lvlText w:val="%2.%3.%4.%5.%6.%7"/>
      <w:lvlJc w:val="left"/>
      <w:pPr>
        <w:ind w:left="588" w:hanging="1440"/>
      </w:pPr>
    </w:lvl>
    <w:lvl w:ilvl="7">
      <w:start w:val="1"/>
      <w:numFmt w:val="decimal"/>
      <w:lvlText w:val="%2.%3.%4.%5.%6.%7.%8"/>
      <w:lvlJc w:val="left"/>
      <w:pPr>
        <w:ind w:left="446" w:hanging="1440"/>
      </w:pPr>
    </w:lvl>
    <w:lvl w:ilvl="8">
      <w:start w:val="1"/>
      <w:numFmt w:val="decimal"/>
      <w:lvlText w:val="%2.%3.%4.%5.%6.%7.%8.%9"/>
      <w:lvlJc w:val="left"/>
      <w:pPr>
        <w:ind w:left="664" w:hanging="1800"/>
      </w:pPr>
    </w:lvl>
  </w:abstractNum>
  <w:abstractNum w:abstractNumId="26">
    <w:nsid w:val="77833AB0"/>
    <w:multiLevelType w:val="multilevel"/>
    <w:tmpl w:val="82661B6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1"/>
  </w:num>
  <w:num w:numId="5">
    <w:abstractNumId w:val="13"/>
  </w:num>
  <w:num w:numId="6">
    <w:abstractNumId w:val="12"/>
  </w:num>
  <w:num w:numId="7">
    <w:abstractNumId w:val="7"/>
  </w:num>
  <w:num w:numId="8">
    <w:abstractNumId w:val="25"/>
  </w:num>
  <w:num w:numId="9">
    <w:abstractNumId w:val="21"/>
  </w:num>
  <w:num w:numId="10">
    <w:abstractNumId w:val="10"/>
  </w:num>
  <w:num w:numId="11">
    <w:abstractNumId w:val="18"/>
  </w:num>
  <w:num w:numId="12">
    <w:abstractNumId w:val="24"/>
  </w:num>
  <w:num w:numId="13">
    <w:abstractNumId w:val="9"/>
  </w:num>
  <w:num w:numId="14">
    <w:abstractNumId w:val="26"/>
  </w:num>
  <w:num w:numId="15">
    <w:abstractNumId w:val="5"/>
  </w:num>
  <w:num w:numId="16">
    <w:abstractNumId w:val="19"/>
  </w:num>
  <w:num w:numId="17">
    <w:abstractNumId w:val="23"/>
  </w:num>
  <w:num w:numId="18">
    <w:abstractNumId w:val="3"/>
  </w:num>
  <w:num w:numId="19">
    <w:abstractNumId w:val="14"/>
  </w:num>
  <w:num w:numId="20">
    <w:abstractNumId w:val="2"/>
  </w:num>
  <w:num w:numId="21">
    <w:abstractNumId w:val="15"/>
  </w:num>
  <w:num w:numId="22">
    <w:abstractNumId w:val="1"/>
  </w:num>
  <w:num w:numId="23">
    <w:abstractNumId w:val="16"/>
  </w:num>
  <w:num w:numId="24">
    <w:abstractNumId w:val="22"/>
  </w:num>
  <w:num w:numId="25">
    <w:abstractNumId w:val="0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8F4"/>
    <w:rsid w:val="002F3FDF"/>
    <w:rsid w:val="00476881"/>
    <w:rsid w:val="00557332"/>
    <w:rsid w:val="006A2086"/>
    <w:rsid w:val="007018F4"/>
    <w:rsid w:val="00715A30"/>
    <w:rsid w:val="007C2A1D"/>
    <w:rsid w:val="00A4649D"/>
    <w:rsid w:val="00AF0C85"/>
    <w:rsid w:val="00D32E55"/>
    <w:rsid w:val="00F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07C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Droid Sans Fallback" w:hAnsi="Cambria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5D04DC"/>
  </w:style>
  <w:style w:type="character" w:customStyle="1" w:styleId="-">
    <w:name w:val="Интернет-ссылка"/>
    <w:basedOn w:val="a0"/>
    <w:uiPriority w:val="99"/>
    <w:unhideWhenUsed/>
    <w:rsid w:val="005D04DC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Georgi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Courier New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Georgi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a3">
    <w:name w:val="Текст выноски Знак"/>
    <w:basedOn w:val="a0"/>
    <w:uiPriority w:val="99"/>
    <w:semiHidden/>
    <w:qFormat/>
    <w:rsid w:val="00C00966"/>
    <w:rPr>
      <w:rFonts w:ascii="Lucida Grande CY" w:hAnsi="Lucida Grande CY" w:cs="Lucida Grande CY"/>
      <w:color w:val="00000A"/>
      <w:sz w:val="18"/>
      <w:szCs w:val="18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cs="Courier New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Courier New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Courier New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18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Arial" w:hAnsi="Arial" w:cs="Symbol"/>
      <w:sz w:val="18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Arial" w:hAnsi="Arial" w:cs="Symbol"/>
      <w:sz w:val="18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Symbol"/>
      <w:sz w:val="18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Times New Roman" w:hAnsi="Times New Roman"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a4">
    <w:name w:val="Символ нумерации"/>
    <w:qFormat/>
  </w:style>
  <w:style w:type="character" w:customStyle="1" w:styleId="ListLabel154">
    <w:name w:val="ListLabel 154"/>
    <w:qFormat/>
    <w:rPr>
      <w:rFonts w:ascii="Arial" w:hAnsi="Arial" w:cs="Symbol"/>
      <w:sz w:val="18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ascii="Times New Roman" w:hAnsi="Times New Roman"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Arial" w:hAnsi="Arial" w:cs="Symbol"/>
      <w:sz w:val="18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ascii="Times New Roman" w:hAnsi="Times New Roman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/>
      <w:b/>
      <w:bCs/>
      <w:color w:val="00000A"/>
      <w:sz w:val="26"/>
      <w:szCs w:val="26"/>
    </w:rPr>
  </w:style>
  <w:style w:type="character" w:customStyle="1" w:styleId="ListLabel209">
    <w:name w:val="ListLabel 209"/>
    <w:qFormat/>
    <w:rPr>
      <w:rFonts w:ascii="Times New Roman" w:hAnsi="Times New Roman"/>
      <w:color w:val="00000A"/>
      <w:lang w:val="en-US"/>
    </w:rPr>
  </w:style>
  <w:style w:type="character" w:customStyle="1" w:styleId="ListLabel210">
    <w:name w:val="ListLabel 210"/>
    <w:qFormat/>
    <w:rPr>
      <w:rFonts w:ascii="Arial" w:hAnsi="Arial" w:cs="Symbol"/>
      <w:sz w:val="18"/>
    </w:rPr>
  </w:style>
  <w:style w:type="character" w:customStyle="1" w:styleId="ListLabel211">
    <w:name w:val="ListLabel 211"/>
    <w:qFormat/>
    <w:rPr>
      <w:rFonts w:cs="Courier New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ascii="Times New Roman" w:hAnsi="Times New Roman"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Times New Roman" w:hAnsi="Times New Roman"/>
      <w:b/>
      <w:bCs/>
      <w:color w:val="00000A"/>
      <w:sz w:val="26"/>
      <w:szCs w:val="26"/>
    </w:rPr>
  </w:style>
  <w:style w:type="character" w:customStyle="1" w:styleId="ListLabel238">
    <w:name w:val="ListLabel 238"/>
    <w:qFormat/>
    <w:rPr>
      <w:rFonts w:ascii="Times New Roman" w:hAnsi="Times New Roman"/>
      <w:color w:val="00000A"/>
      <w:lang w:val="en-US"/>
    </w:rPr>
  </w:style>
  <w:style w:type="character" w:customStyle="1" w:styleId="ListLabel239">
    <w:name w:val="ListLabel 239"/>
    <w:qFormat/>
    <w:rPr>
      <w:rFonts w:ascii="Arial" w:hAnsi="Arial" w:cs="Symbol"/>
      <w:sz w:val="18"/>
    </w:rPr>
  </w:style>
  <w:style w:type="character" w:customStyle="1" w:styleId="ListLabel240">
    <w:name w:val="ListLabel 240"/>
    <w:qFormat/>
    <w:rPr>
      <w:rFonts w:cs="Courier New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ascii="Times New Roman" w:hAnsi="Times New Roman"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ascii="Times New Roman" w:hAnsi="Times New Roman"/>
      <w:b/>
      <w:bCs/>
      <w:color w:val="00000A"/>
      <w:sz w:val="26"/>
      <w:szCs w:val="26"/>
    </w:rPr>
  </w:style>
  <w:style w:type="character" w:customStyle="1" w:styleId="ListLabel267">
    <w:name w:val="ListLabel 267"/>
    <w:qFormat/>
    <w:rPr>
      <w:rFonts w:ascii="Times New Roman" w:hAnsi="Times New Roman"/>
      <w:color w:val="00000A"/>
      <w:lang w:val="en-US"/>
    </w:rPr>
  </w:style>
  <w:style w:type="character" w:customStyle="1" w:styleId="ListLabel268">
    <w:name w:val="ListLabel 268"/>
    <w:qFormat/>
    <w:rPr>
      <w:rFonts w:ascii="Arial" w:hAnsi="Arial" w:cs="Symbol"/>
      <w:sz w:val="18"/>
    </w:rPr>
  </w:style>
  <w:style w:type="character" w:customStyle="1" w:styleId="ListLabel269">
    <w:name w:val="ListLabel 269"/>
    <w:qFormat/>
    <w:rPr>
      <w:rFonts w:cs="Courier New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ascii="Times New Roman" w:hAnsi="Times New Roman"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Times New Roman" w:hAnsi="Times New Roman"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Times New Roman" w:hAnsi="Times New Roman"/>
      <w:b/>
      <w:bCs/>
      <w:color w:val="00000A"/>
      <w:sz w:val="26"/>
      <w:szCs w:val="26"/>
    </w:rPr>
  </w:style>
  <w:style w:type="character" w:customStyle="1" w:styleId="ListLabel296">
    <w:name w:val="ListLabel 296"/>
    <w:qFormat/>
    <w:rPr>
      <w:rFonts w:ascii="Times New Roman" w:hAnsi="Times New Roman"/>
      <w:color w:val="00000A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FreeSans"/>
    </w:rPr>
  </w:style>
  <w:style w:type="paragraph" w:customStyle="1" w:styleId="1">
    <w:name w:val="Основной текст1"/>
    <w:basedOn w:val="a"/>
    <w:qFormat/>
    <w:pPr>
      <w:spacing w:after="140" w:line="288" w:lineRule="auto"/>
    </w:pPr>
  </w:style>
  <w:style w:type="paragraph" w:customStyle="1" w:styleId="10">
    <w:name w:val="Список1"/>
    <w:basedOn w:val="1"/>
    <w:qFormat/>
    <w:rPr>
      <w:rFonts w:cs="FreeSans"/>
    </w:rPr>
  </w:style>
  <w:style w:type="paragraph" w:styleId="a9">
    <w:name w:val="Normal (Web)"/>
    <w:basedOn w:val="a"/>
    <w:uiPriority w:val="99"/>
    <w:unhideWhenUsed/>
    <w:qFormat/>
    <w:rsid w:val="005D04DC"/>
    <w:pPr>
      <w:spacing w:after="280"/>
    </w:pPr>
    <w:rPr>
      <w:rFonts w:ascii="Times" w:hAnsi="Times"/>
      <w:sz w:val="20"/>
      <w:szCs w:val="20"/>
    </w:rPr>
  </w:style>
  <w:style w:type="paragraph" w:styleId="aa">
    <w:name w:val="List Paragraph"/>
    <w:basedOn w:val="a"/>
    <w:uiPriority w:val="34"/>
    <w:qFormat/>
    <w:rsid w:val="005E369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00966"/>
    <w:rPr>
      <w:rFonts w:ascii="Lucida Grande CY" w:hAnsi="Lucida Grande CY" w:cs="Lucida Grande CY"/>
      <w:sz w:val="18"/>
      <w:szCs w:val="18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kern w:val="2"/>
      <w:sz w:val="22"/>
      <w:szCs w:val="22"/>
      <w:lang w:eastAsia="zh-CN"/>
    </w:rPr>
  </w:style>
  <w:style w:type="table" w:styleId="ac">
    <w:name w:val="Table Grid"/>
    <w:basedOn w:val="a1"/>
    <w:uiPriority w:val="59"/>
    <w:rsid w:val="004A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46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4banket.ru/" TargetMode="External"/><Relationship Id="rId8" Type="http://schemas.openxmlformats.org/officeDocument/2006/relationships/hyperlink" Target="http://www.4banket.ru/" TargetMode="External"/><Relationship Id="rId9" Type="http://schemas.openxmlformats.org/officeDocument/2006/relationships/hyperlink" Target="http://www.4banket.ru" TargetMode="External"/><Relationship Id="rId10" Type="http://schemas.openxmlformats.org/officeDocument/2006/relationships/hyperlink" Target="http://www.4bank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11</Pages>
  <Words>3217</Words>
  <Characters>18338</Characters>
  <Application>Microsoft Macintosh Word</Application>
  <DocSecurity>0</DocSecurity>
  <Lines>152</Lines>
  <Paragraphs>43</Paragraphs>
  <ScaleCrop>false</ScaleCrop>
  <Company/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Zharova</dc:creator>
  <dc:description/>
  <cp:lastModifiedBy>Наталия</cp:lastModifiedBy>
  <cp:revision>42</cp:revision>
  <dcterms:created xsi:type="dcterms:W3CDTF">2016-02-04T10:01:00Z</dcterms:created>
  <dcterms:modified xsi:type="dcterms:W3CDTF">2021-11-22T14:21:00Z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